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永城市教育体育局永城市第二高级中学建设项目（EPC）第一标段(包)中标候选人公示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教育体育局的委托，就永城市教育体育局永城市第二高级中学建设项目（EPC）进行公开招标，按相关法律规定的程序进行了开标、评标等工作，现就本项目的中标候选人公示如下：</w:t>
      </w:r>
    </w:p>
    <w:p w14:paraId="759B5E42">
      <w:pPr>
        <w:spacing w:line="360" w:lineRule="auto"/>
        <w:jc w:val="left"/>
        <w:rPr>
          <w:rFonts w:hint="eastAsia" w:ascii="宋体" w:hAnsi="宋体" w:eastAsia="宋体" w:cs="宋体"/>
        </w:rPr>
      </w:pPr>
      <w:r>
        <w:rPr>
          <w:rFonts w:hint="eastAsia" w:ascii="宋体" w:hAnsi="宋体" w:eastAsia="宋体" w:cs="宋体"/>
        </w:rPr>
        <w:t>一、招标项目概况</w:t>
      </w:r>
    </w:p>
    <w:p w14:paraId="3D11E09D">
      <w:pPr>
        <w:spacing w:line="360" w:lineRule="auto"/>
        <w:ind w:firstLine="420" w:firstLineChars="200"/>
        <w:jc w:val="left"/>
        <w:rPr>
          <w:rFonts w:hint="eastAsia" w:ascii="宋体" w:hAnsi="宋体" w:eastAsia="宋体" w:cs="宋体"/>
        </w:rPr>
      </w:pPr>
      <w:r>
        <w:rPr>
          <w:rFonts w:hint="eastAsia" w:ascii="宋体" w:hAnsi="宋体" w:eastAsia="宋体" w:cs="宋体"/>
        </w:rPr>
        <w:t>1、项目名称：永城市教育体育局永城市第二高级中学建设项目（EPC）</w:t>
      </w:r>
    </w:p>
    <w:p w14:paraId="5BCF3550">
      <w:pPr>
        <w:spacing w:line="360" w:lineRule="auto"/>
        <w:ind w:firstLine="420" w:firstLineChars="200"/>
        <w:jc w:val="left"/>
        <w:rPr>
          <w:rFonts w:hint="eastAsia" w:ascii="宋体" w:hAnsi="宋体" w:eastAsia="宋体" w:cs="宋体"/>
        </w:rPr>
      </w:pPr>
      <w:r>
        <w:rPr>
          <w:rFonts w:hint="eastAsia" w:ascii="宋体" w:hAnsi="宋体" w:eastAsia="宋体" w:cs="宋体"/>
        </w:rPr>
        <w:t>2、项目编号：永财公开招标采购-2026-7；永建招标[2026]004号；永工程【2026】003号</w:t>
      </w:r>
    </w:p>
    <w:p w14:paraId="2531C456">
      <w:pPr>
        <w:spacing w:line="360" w:lineRule="auto"/>
        <w:ind w:firstLine="420" w:firstLineChars="200"/>
        <w:jc w:val="left"/>
        <w:rPr>
          <w:rFonts w:hint="eastAsia" w:ascii="宋体" w:hAnsi="宋体" w:eastAsia="宋体" w:cs="宋体"/>
        </w:rPr>
      </w:pPr>
      <w:r>
        <w:rPr>
          <w:rFonts w:hint="eastAsia" w:ascii="宋体" w:hAnsi="宋体" w:eastAsia="宋体" w:cs="宋体"/>
        </w:rPr>
        <w:t>3、项目代码：2510-411481-04-01-679324</w:t>
      </w:r>
    </w:p>
    <w:p w14:paraId="2F37E852">
      <w:pPr>
        <w:spacing w:line="360" w:lineRule="auto"/>
        <w:ind w:firstLine="420" w:firstLineChars="200"/>
        <w:jc w:val="left"/>
        <w:rPr>
          <w:rFonts w:hint="eastAsia" w:ascii="宋体" w:hAnsi="宋体" w:eastAsia="宋体" w:cs="宋体"/>
        </w:rPr>
      </w:pPr>
      <w:r>
        <w:rPr>
          <w:rFonts w:hint="eastAsia" w:ascii="宋体" w:hAnsi="宋体" w:eastAsia="宋体" w:cs="宋体"/>
        </w:rPr>
        <w:t>4、资金来源：上级资金及地方政府自筹资金</w:t>
      </w:r>
    </w:p>
    <w:p w14:paraId="4A5775C0">
      <w:pPr>
        <w:spacing w:line="360" w:lineRule="auto"/>
        <w:ind w:firstLine="420" w:firstLineChars="200"/>
        <w:jc w:val="left"/>
        <w:rPr>
          <w:rFonts w:hint="eastAsia" w:ascii="宋体" w:hAnsi="宋体" w:eastAsia="宋体" w:cs="宋体"/>
        </w:rPr>
      </w:pPr>
      <w:r>
        <w:rPr>
          <w:rFonts w:hint="eastAsia" w:ascii="宋体" w:hAnsi="宋体" w:eastAsia="宋体" w:cs="宋体"/>
        </w:rPr>
        <w:t>5、招标控制价：施工部分为经财政部门评审后最终价的100%；勘察设计部分以建设部2002年《工程勘察设计收费标准》（以下简称“国家收费标准”）的60%计取</w:t>
      </w:r>
      <w:r>
        <w:rPr>
          <w:rFonts w:hint="eastAsia" w:ascii="宋体" w:hAnsi="宋体" w:cs="宋体"/>
          <w:lang w:eastAsia="zh-CN"/>
        </w:rPr>
        <w:t>。</w:t>
      </w:r>
      <w:r>
        <w:rPr>
          <w:rFonts w:hint="eastAsia" w:ascii="宋体" w:hAnsi="宋体" w:eastAsia="宋体" w:cs="宋体"/>
        </w:rPr>
        <w:t>（约9590.57万元）</w:t>
      </w:r>
    </w:p>
    <w:p w14:paraId="552A797D">
      <w:pPr>
        <w:spacing w:line="360" w:lineRule="auto"/>
        <w:jc w:val="left"/>
        <w:rPr>
          <w:rFonts w:hint="eastAsia" w:ascii="宋体" w:hAnsi="宋体" w:eastAsia="宋体" w:cs="宋体"/>
        </w:rPr>
      </w:pPr>
      <w:r>
        <w:rPr>
          <w:rFonts w:hint="eastAsia" w:ascii="宋体" w:hAnsi="宋体" w:eastAsia="宋体" w:cs="宋体"/>
        </w:rPr>
        <w:t>二、招标公告发布媒体及时间</w:t>
      </w:r>
    </w:p>
    <w:p w14:paraId="780D227C">
      <w:pPr>
        <w:spacing w:line="360" w:lineRule="auto"/>
        <w:ind w:firstLine="420" w:firstLineChars="200"/>
        <w:jc w:val="left"/>
        <w:rPr>
          <w:rFonts w:hint="eastAsia" w:ascii="宋体" w:hAnsi="宋体" w:eastAsia="宋体" w:cs="宋体"/>
        </w:rPr>
      </w:pPr>
      <w:r>
        <w:rPr>
          <w:rFonts w:hint="eastAsia" w:ascii="宋体" w:hAnsi="宋体" w:eastAsia="宋体" w:cs="宋体"/>
        </w:rPr>
        <w:t>本项目招标公告于2026年2月14日在《全国公共资源交易平台（河南省·商丘市）》、《河南省政府采购网》、《中国招标投标公共服务平台》上发布。</w:t>
      </w:r>
    </w:p>
    <w:p w14:paraId="60F2EA62">
      <w:pPr>
        <w:spacing w:line="360" w:lineRule="auto"/>
        <w:jc w:val="left"/>
        <w:rPr>
          <w:rFonts w:hint="eastAsia" w:ascii="宋体" w:hAnsi="宋体" w:eastAsia="宋体" w:cs="宋体"/>
        </w:rPr>
      </w:pPr>
      <w:r>
        <w:rPr>
          <w:rFonts w:hint="eastAsia" w:ascii="宋体" w:hAnsi="宋体" w:eastAsia="宋体" w:cs="宋体"/>
        </w:rPr>
        <w:t>三、评标信息</w:t>
      </w:r>
    </w:p>
    <w:p w14:paraId="054E2D22">
      <w:pPr>
        <w:spacing w:line="360" w:lineRule="auto"/>
        <w:ind w:firstLine="420" w:firstLineChars="200"/>
        <w:jc w:val="left"/>
        <w:rPr>
          <w:rFonts w:hint="eastAsia" w:ascii="宋体" w:hAnsi="宋体" w:eastAsia="宋体" w:cs="宋体"/>
        </w:rPr>
      </w:pPr>
      <w:r>
        <w:rPr>
          <w:rFonts w:hint="eastAsia" w:ascii="宋体" w:hAnsi="宋体" w:eastAsia="宋体" w:cs="宋体"/>
        </w:rPr>
        <w:t>1、评标日期：202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rPr>
        <w:t>日</w:t>
      </w:r>
    </w:p>
    <w:p w14:paraId="63804DFA">
      <w:pPr>
        <w:spacing w:line="360" w:lineRule="auto"/>
        <w:ind w:firstLine="420" w:firstLineChars="200"/>
        <w:jc w:val="left"/>
        <w:rPr>
          <w:rFonts w:hint="eastAsia" w:ascii="宋体" w:hAnsi="宋体" w:eastAsia="宋体" w:cs="宋体"/>
        </w:rPr>
      </w:pPr>
      <w:r>
        <w:rPr>
          <w:rFonts w:hint="eastAsia" w:ascii="宋体" w:hAnsi="宋体" w:eastAsia="宋体" w:cs="宋体"/>
        </w:rPr>
        <w:t>2、评标地点：永城市公共资源交易中心评标室</w:t>
      </w:r>
    </w:p>
    <w:p w14:paraId="049B41D4">
      <w:pPr>
        <w:spacing w:line="360" w:lineRule="auto"/>
        <w:jc w:val="left"/>
        <w:rPr>
          <w:rFonts w:hint="eastAsia" w:ascii="宋体" w:hAnsi="宋体" w:eastAsia="宋体" w:cs="宋体"/>
        </w:rPr>
      </w:pPr>
      <w:r>
        <w:rPr>
          <w:rFonts w:hint="eastAsia" w:ascii="宋体" w:hAnsi="宋体" w:eastAsia="宋体" w:cs="宋体"/>
        </w:rPr>
        <w:t>四、中标候选人情况</w:t>
      </w:r>
    </w:p>
    <w:p w14:paraId="6F1917B4">
      <w:pPr>
        <w:spacing w:line="360" w:lineRule="auto"/>
        <w:jc w:val="left"/>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35"/>
        <w:gridCol w:w="2340"/>
        <w:gridCol w:w="1380"/>
        <w:gridCol w:w="2265"/>
        <w:gridCol w:w="102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1835"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中标候选人名称</w:t>
            </w:r>
          </w:p>
        </w:tc>
        <w:tc>
          <w:tcPr>
            <w:tcW w:w="2340"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tc>
        <w:tc>
          <w:tcPr>
            <w:tcW w:w="138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226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质量</w:t>
            </w:r>
          </w:p>
        </w:tc>
        <w:tc>
          <w:tcPr>
            <w:tcW w:w="102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1835" w:type="dxa"/>
            <w:shd w:val="clear" w:color="auto" w:fill="auto"/>
            <w:vAlign w:val="center"/>
          </w:tcPr>
          <w:p w14:paraId="404B2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天一建设发展有限公司</w:t>
            </w:r>
          </w:p>
          <w:p w14:paraId="582EF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w:t>
            </w:r>
            <w:r>
              <w:rPr>
                <w:rFonts w:hint="eastAsia" w:ascii="宋体" w:hAnsi="宋体" w:eastAsia="宋体" w:cs="宋体"/>
                <w:sz w:val="21"/>
                <w:szCs w:val="21"/>
                <w:lang w:val="en-US" w:eastAsia="en-US"/>
              </w:rPr>
              <w:t>河南同济建筑设计有限公司</w:t>
            </w:r>
          </w:p>
          <w:p w14:paraId="2ED9B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联合体成员2：</w:t>
            </w:r>
            <w:r>
              <w:rPr>
                <w:rFonts w:hint="eastAsia" w:ascii="宋体" w:hAnsi="宋体" w:eastAsia="宋体" w:cs="宋体"/>
                <w:sz w:val="21"/>
                <w:szCs w:val="21"/>
                <w:lang w:val="en-US" w:eastAsia="en-US"/>
              </w:rPr>
              <w:t>河南基奥科工程勘察有限公司</w:t>
            </w:r>
          </w:p>
        </w:tc>
        <w:tc>
          <w:tcPr>
            <w:tcW w:w="2340" w:type="dxa"/>
            <w:vAlign w:val="center"/>
          </w:tcPr>
          <w:p w14:paraId="52BCE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施工部分为经财政部门评审后最终价的97.88%</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勘察设计部分以建设部2002年《工程勘察设计收费标准》（以下简称“国家收费标准”）的58.73%计取</w:t>
            </w:r>
          </w:p>
        </w:tc>
        <w:tc>
          <w:tcPr>
            <w:tcW w:w="1380" w:type="dxa"/>
            <w:vAlign w:val="center"/>
          </w:tcPr>
          <w:p w14:paraId="5E5A5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w:t>
            </w:r>
            <w:r>
              <w:rPr>
                <w:rFonts w:hint="eastAsia" w:ascii="宋体" w:hAnsi="宋体" w:eastAsia="宋体" w:cs="宋体"/>
                <w:sz w:val="21"/>
                <w:szCs w:val="21"/>
              </w:rPr>
              <w:t>董凤仙</w:t>
            </w:r>
          </w:p>
          <w:p w14:paraId="2A4A1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w:t>
            </w:r>
            <w:r>
              <w:rPr>
                <w:rFonts w:hint="eastAsia" w:ascii="宋体" w:hAnsi="宋体" w:eastAsia="宋体" w:cs="宋体"/>
                <w:sz w:val="21"/>
                <w:szCs w:val="21"/>
              </w:rPr>
              <w:t>杨志杰</w:t>
            </w:r>
          </w:p>
          <w:p w14:paraId="1043A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w:t>
            </w:r>
            <w:r>
              <w:rPr>
                <w:rFonts w:hint="eastAsia" w:ascii="宋体" w:hAnsi="宋体" w:eastAsia="宋体" w:cs="宋体"/>
                <w:sz w:val="21"/>
                <w:szCs w:val="21"/>
              </w:rPr>
              <w:t>盛利芳</w:t>
            </w:r>
          </w:p>
        </w:tc>
        <w:tc>
          <w:tcPr>
            <w:tcW w:w="2265" w:type="dxa"/>
            <w:vAlign w:val="center"/>
          </w:tcPr>
          <w:p w14:paraId="2BB7A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82AB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1835" w:type="dxa"/>
            <w:shd w:val="clear" w:color="auto" w:fill="auto"/>
            <w:vAlign w:val="center"/>
          </w:tcPr>
          <w:p w14:paraId="4747A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中建八局天津建设工程有限公司</w:t>
            </w:r>
          </w:p>
          <w:p w14:paraId="58207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en-US"/>
              </w:rPr>
            </w:pPr>
            <w:r>
              <w:rPr>
                <w:rFonts w:hint="eastAsia" w:ascii="宋体" w:hAnsi="宋体" w:cs="宋体"/>
                <w:sz w:val="21"/>
                <w:szCs w:val="21"/>
                <w:lang w:val="en-US" w:eastAsia="zh-CN"/>
              </w:rPr>
              <w:t>联合体成员：永忠工程管理（集团）有限公司</w:t>
            </w:r>
          </w:p>
        </w:tc>
        <w:tc>
          <w:tcPr>
            <w:tcW w:w="2340" w:type="dxa"/>
            <w:vAlign w:val="center"/>
          </w:tcPr>
          <w:p w14:paraId="589F7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eastAsia="zh-CN"/>
              </w:rPr>
            </w:pPr>
            <w:r>
              <w:rPr>
                <w:rFonts w:hint="eastAsia" w:ascii="宋体" w:hAnsi="宋体" w:eastAsia="宋体" w:cs="宋体"/>
                <w:sz w:val="21"/>
                <w:szCs w:val="21"/>
              </w:rPr>
              <w:t>施工部分为经财政部门评审后最终价的98.00%</w:t>
            </w:r>
            <w:r>
              <w:rPr>
                <w:rFonts w:hint="eastAsia" w:ascii="宋体" w:hAnsi="宋体" w:cs="宋体"/>
                <w:sz w:val="21"/>
                <w:szCs w:val="21"/>
                <w:lang w:eastAsia="zh-CN"/>
              </w:rPr>
              <w:t>；勘察设计部分以建设部2002年《工程勘察设计收费标准》（以下简称“国家收费标准”）的60.00%计取</w:t>
            </w:r>
          </w:p>
        </w:tc>
        <w:tc>
          <w:tcPr>
            <w:tcW w:w="1380" w:type="dxa"/>
            <w:vAlign w:val="center"/>
          </w:tcPr>
          <w:p w14:paraId="37A93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项目经理：石元林</w:t>
            </w:r>
          </w:p>
          <w:p w14:paraId="20C76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设计负责人：袁林</w:t>
            </w:r>
          </w:p>
          <w:p w14:paraId="036F6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勘察负责人：丁一</w:t>
            </w:r>
          </w:p>
        </w:tc>
        <w:tc>
          <w:tcPr>
            <w:tcW w:w="2265" w:type="dxa"/>
            <w:vAlign w:val="center"/>
          </w:tcPr>
          <w:p w14:paraId="0553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56886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1835" w:type="dxa"/>
            <w:shd w:val="clear" w:color="auto" w:fill="auto"/>
            <w:vAlign w:val="center"/>
          </w:tcPr>
          <w:p w14:paraId="5BC1E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河南天筑建设发展集团有限公司</w:t>
            </w:r>
          </w:p>
          <w:p w14:paraId="5EA68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联合体成员1：河南省建筑设计研究院有限公司</w:t>
            </w:r>
          </w:p>
          <w:p w14:paraId="19D81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联合体成员2：河南省建院勘测设计有限公司</w:t>
            </w:r>
          </w:p>
        </w:tc>
        <w:tc>
          <w:tcPr>
            <w:tcW w:w="2340" w:type="dxa"/>
            <w:vAlign w:val="center"/>
          </w:tcPr>
          <w:p w14:paraId="28E8F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施工部分为经财政部门评审后最终价的97.6%</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勘察设计部分以建设部2002年《工程勘察设计收费标准》（以下简称“国家收费标准”）的57.8%计取</w:t>
            </w:r>
          </w:p>
        </w:tc>
        <w:tc>
          <w:tcPr>
            <w:tcW w:w="1380" w:type="dxa"/>
            <w:vAlign w:val="center"/>
          </w:tcPr>
          <w:p w14:paraId="6E6E4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项目经理：王云峰</w:t>
            </w:r>
          </w:p>
          <w:p w14:paraId="132C0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设计负责人：陈志刚</w:t>
            </w:r>
          </w:p>
          <w:p w14:paraId="3F49B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勘察负责人：李小辉</w:t>
            </w:r>
          </w:p>
        </w:tc>
        <w:tc>
          <w:tcPr>
            <w:tcW w:w="2265" w:type="dxa"/>
            <w:vAlign w:val="center"/>
          </w:tcPr>
          <w:p w14:paraId="19CD55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63C0A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1835" w:type="dxa"/>
            <w:shd w:val="clear" w:color="auto" w:fill="auto"/>
            <w:vAlign w:val="center"/>
          </w:tcPr>
          <w:p w14:paraId="442E4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河南昊锦建设集团有限公司</w:t>
            </w:r>
          </w:p>
          <w:p w14:paraId="0D613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pacing w:val="-6"/>
                <w:sz w:val="21"/>
                <w:szCs w:val="21"/>
                <w:lang w:val="en-US" w:eastAsia="zh-CN"/>
              </w:rPr>
              <w:t>联合体成员：中大设计集团有限公司</w:t>
            </w:r>
          </w:p>
        </w:tc>
        <w:tc>
          <w:tcPr>
            <w:tcW w:w="2340" w:type="dxa"/>
            <w:vAlign w:val="center"/>
          </w:tcPr>
          <w:p w14:paraId="5DBDF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施工部分为经财政部门评审后最终价的97.52%</w:t>
            </w:r>
            <w:r>
              <w:rPr>
                <w:rFonts w:hint="eastAsia" w:ascii="宋体" w:hAnsi="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勘察设计部分以建设部2002年《工程勘察设计收费标准》（以下简称“国家收费标准”）的58.51%计取</w:t>
            </w:r>
          </w:p>
        </w:tc>
        <w:tc>
          <w:tcPr>
            <w:tcW w:w="1380" w:type="dxa"/>
            <w:vAlign w:val="center"/>
          </w:tcPr>
          <w:p w14:paraId="1CA45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项目经理：刘卫环</w:t>
            </w:r>
          </w:p>
          <w:p w14:paraId="4E8FA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设计负责人：白瑞</w:t>
            </w:r>
          </w:p>
          <w:p w14:paraId="34AEB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勘察负责人：王恩博</w:t>
            </w:r>
          </w:p>
        </w:tc>
        <w:tc>
          <w:tcPr>
            <w:tcW w:w="2265" w:type="dxa"/>
            <w:vAlign w:val="center"/>
          </w:tcPr>
          <w:p w14:paraId="559BF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FA2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w:t>
            </w:r>
          </w:p>
        </w:tc>
        <w:tc>
          <w:tcPr>
            <w:tcW w:w="1835" w:type="dxa"/>
            <w:shd w:val="clear" w:color="auto" w:fill="auto"/>
            <w:vAlign w:val="center"/>
          </w:tcPr>
          <w:p w14:paraId="7C58F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河南国人建设集团有限公司</w:t>
            </w:r>
          </w:p>
          <w:p w14:paraId="6DB09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6"/>
                <w:sz w:val="21"/>
                <w:szCs w:val="21"/>
                <w:lang w:val="en-US" w:eastAsia="zh-CN"/>
              </w:rPr>
            </w:pPr>
            <w:r>
              <w:rPr>
                <w:rFonts w:hint="eastAsia" w:ascii="宋体" w:hAnsi="宋体" w:cs="宋体"/>
                <w:spacing w:val="-11"/>
                <w:sz w:val="21"/>
                <w:szCs w:val="21"/>
                <w:lang w:val="en-US" w:eastAsia="zh-CN"/>
              </w:rPr>
              <w:t>联合体成员1：中茨设计集团有限公司</w:t>
            </w:r>
          </w:p>
          <w:p w14:paraId="56788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pacing w:val="-6"/>
                <w:sz w:val="21"/>
                <w:szCs w:val="21"/>
                <w:lang w:val="en-US" w:eastAsia="zh-CN"/>
              </w:rPr>
              <w:t>联合体成员2：河南省中宇地质工程勘察院有限公司</w:t>
            </w:r>
          </w:p>
        </w:tc>
        <w:tc>
          <w:tcPr>
            <w:tcW w:w="2340" w:type="dxa"/>
            <w:vAlign w:val="center"/>
          </w:tcPr>
          <w:p w14:paraId="2203D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施工部分为经财政部门评审后最终价的98.12%；勘察设计部分以建设部2002年《工程勘察设计收费标准》（以下简称“国家收费标准”）的58.87%计取</w:t>
            </w:r>
          </w:p>
        </w:tc>
        <w:tc>
          <w:tcPr>
            <w:tcW w:w="1380" w:type="dxa"/>
            <w:vAlign w:val="center"/>
          </w:tcPr>
          <w:p w14:paraId="13C4B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项目经理：沙陆军</w:t>
            </w:r>
          </w:p>
          <w:p w14:paraId="7A2B7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设计负责人：穆红强</w:t>
            </w:r>
          </w:p>
          <w:p w14:paraId="57259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勘察负责人：王文韬</w:t>
            </w:r>
          </w:p>
        </w:tc>
        <w:tc>
          <w:tcPr>
            <w:tcW w:w="2265" w:type="dxa"/>
            <w:vAlign w:val="center"/>
          </w:tcPr>
          <w:p w14:paraId="32EAC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7C9B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F60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1835" w:type="dxa"/>
            <w:shd w:val="clear" w:color="auto" w:fill="auto"/>
            <w:vAlign w:val="center"/>
          </w:tcPr>
          <w:p w14:paraId="4333B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河南崇业建筑工程有限公司</w:t>
            </w:r>
          </w:p>
          <w:p w14:paraId="3D7B2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联合体成员1：北京中外建建筑设计有限公司</w:t>
            </w:r>
          </w:p>
          <w:p w14:paraId="6119F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联合体成员2：河南日盛工程勘察有限公司</w:t>
            </w:r>
          </w:p>
        </w:tc>
        <w:tc>
          <w:tcPr>
            <w:tcW w:w="2340" w:type="dxa"/>
            <w:vAlign w:val="center"/>
          </w:tcPr>
          <w:p w14:paraId="50E46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施工部分为经财政部门评审后最终价的98.12%</w:t>
            </w:r>
            <w:r>
              <w:rPr>
                <w:rFonts w:hint="eastAsia" w:ascii="宋体" w:hAnsi="宋体" w:cs="宋体"/>
                <w:sz w:val="21"/>
                <w:szCs w:val="21"/>
                <w:lang w:eastAsia="zh-CN"/>
              </w:rPr>
              <w:t>；勘察设计部分以建设部2002年《工程勘察设计收费标准》（以下简称“国家收费标准”）的56.18%计取</w:t>
            </w:r>
          </w:p>
        </w:tc>
        <w:tc>
          <w:tcPr>
            <w:tcW w:w="1380" w:type="dxa"/>
            <w:vAlign w:val="center"/>
          </w:tcPr>
          <w:p w14:paraId="41A8A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项目经理：魏玉龙</w:t>
            </w:r>
          </w:p>
          <w:p w14:paraId="131B9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设计负责人：刘芳桂</w:t>
            </w:r>
          </w:p>
          <w:p w14:paraId="1F5E3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勘察负责人：张晓亮</w:t>
            </w:r>
          </w:p>
        </w:tc>
        <w:tc>
          <w:tcPr>
            <w:tcW w:w="2265" w:type="dxa"/>
            <w:vAlign w:val="center"/>
          </w:tcPr>
          <w:p w14:paraId="6F7D6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D54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w:t>
            </w:r>
          </w:p>
        </w:tc>
        <w:tc>
          <w:tcPr>
            <w:tcW w:w="1835" w:type="dxa"/>
            <w:shd w:val="clear" w:color="auto" w:fill="auto"/>
            <w:vAlign w:val="center"/>
          </w:tcPr>
          <w:p w14:paraId="32CB0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河南亿聪建筑工程有限公司</w:t>
            </w:r>
          </w:p>
          <w:p w14:paraId="4BC84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联合体成员：中凡国际工程设计有限公司</w:t>
            </w:r>
          </w:p>
        </w:tc>
        <w:tc>
          <w:tcPr>
            <w:tcW w:w="2340" w:type="dxa"/>
            <w:vAlign w:val="center"/>
          </w:tcPr>
          <w:p w14:paraId="52F66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施工部分为经财政部门评审后最终价的97.42%</w:t>
            </w:r>
            <w:r>
              <w:rPr>
                <w:rFonts w:hint="eastAsia" w:ascii="宋体" w:hAnsi="宋体" w:cs="宋体"/>
                <w:sz w:val="21"/>
                <w:szCs w:val="21"/>
                <w:lang w:eastAsia="zh-CN"/>
              </w:rPr>
              <w:t>；勘察设计部分以建设部2002年《工程勘察设计收费标准》（以下简称“国家收费标准”）的58.45%</w:t>
            </w:r>
          </w:p>
        </w:tc>
        <w:tc>
          <w:tcPr>
            <w:tcW w:w="1380" w:type="dxa"/>
            <w:vAlign w:val="center"/>
          </w:tcPr>
          <w:p w14:paraId="6796D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项目经理：李涛</w:t>
            </w:r>
          </w:p>
          <w:p w14:paraId="557E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设计负责人：李杰</w:t>
            </w:r>
          </w:p>
          <w:p w14:paraId="410B0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勘察负责人：杨蕾</w:t>
            </w:r>
          </w:p>
        </w:tc>
        <w:tc>
          <w:tcPr>
            <w:tcW w:w="2265" w:type="dxa"/>
            <w:vAlign w:val="center"/>
          </w:tcPr>
          <w:p w14:paraId="1533B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3C35C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64AF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w:t>
            </w:r>
          </w:p>
        </w:tc>
        <w:tc>
          <w:tcPr>
            <w:tcW w:w="1835" w:type="dxa"/>
            <w:shd w:val="clear" w:color="auto" w:fill="auto"/>
            <w:vAlign w:val="center"/>
          </w:tcPr>
          <w:p w14:paraId="1529C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河南苏振建筑工程有限公司</w:t>
            </w:r>
          </w:p>
          <w:p w14:paraId="2B719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联合体成员：正道设计有限公司</w:t>
            </w:r>
          </w:p>
        </w:tc>
        <w:tc>
          <w:tcPr>
            <w:tcW w:w="2340" w:type="dxa"/>
            <w:vAlign w:val="center"/>
          </w:tcPr>
          <w:p w14:paraId="4CA79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施工部分为经财政部门评审后最终价的98.00%</w:t>
            </w:r>
            <w:r>
              <w:rPr>
                <w:rFonts w:hint="eastAsia" w:ascii="宋体" w:hAnsi="宋体" w:cs="宋体"/>
                <w:sz w:val="21"/>
                <w:szCs w:val="21"/>
                <w:lang w:eastAsia="zh-CN"/>
              </w:rPr>
              <w:t>；勘察设计部分以建设部2002年《工程勘察设计收费标准》（以下简称“国家收费标准”）的58.00%计取</w:t>
            </w:r>
          </w:p>
        </w:tc>
        <w:tc>
          <w:tcPr>
            <w:tcW w:w="1380" w:type="dxa"/>
            <w:vAlign w:val="center"/>
          </w:tcPr>
          <w:p w14:paraId="7FE5D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项目经理：赵毅</w:t>
            </w:r>
          </w:p>
          <w:p w14:paraId="6A3BD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设计负责人：钟敦字</w:t>
            </w:r>
          </w:p>
          <w:p w14:paraId="54BC8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勘察负责人：鲍振兴</w:t>
            </w:r>
          </w:p>
        </w:tc>
        <w:tc>
          <w:tcPr>
            <w:tcW w:w="2265" w:type="dxa"/>
            <w:vAlign w:val="center"/>
          </w:tcPr>
          <w:p w14:paraId="274AA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3474E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528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9</w:t>
            </w:r>
          </w:p>
        </w:tc>
        <w:tc>
          <w:tcPr>
            <w:tcW w:w="1835" w:type="dxa"/>
            <w:shd w:val="clear" w:color="auto" w:fill="auto"/>
            <w:vAlign w:val="center"/>
          </w:tcPr>
          <w:p w14:paraId="5118A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河南立哲建设工程有限公司</w:t>
            </w:r>
          </w:p>
          <w:p w14:paraId="7FD58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pacing w:val="-11"/>
                <w:sz w:val="21"/>
                <w:szCs w:val="21"/>
                <w:lang w:val="en-US" w:eastAsia="zh-CN"/>
              </w:rPr>
            </w:pPr>
            <w:r>
              <w:rPr>
                <w:rFonts w:hint="eastAsia" w:ascii="宋体" w:hAnsi="宋体" w:cs="宋体"/>
                <w:spacing w:val="-11"/>
                <w:sz w:val="21"/>
                <w:szCs w:val="21"/>
                <w:lang w:val="en-US" w:eastAsia="zh-CN"/>
              </w:rPr>
              <w:t>联合体成员1：同建建设集团有限公司</w:t>
            </w:r>
          </w:p>
          <w:p w14:paraId="4320C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pacing w:val="-6"/>
                <w:sz w:val="21"/>
                <w:szCs w:val="21"/>
                <w:lang w:val="en-US" w:eastAsia="zh-CN"/>
              </w:rPr>
              <w:t>联合体成员2：河南诚信岩土工程勘察设计有限公司</w:t>
            </w:r>
          </w:p>
        </w:tc>
        <w:tc>
          <w:tcPr>
            <w:tcW w:w="2340" w:type="dxa"/>
            <w:vAlign w:val="center"/>
          </w:tcPr>
          <w:p w14:paraId="75BF9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施工部分为经财政部门评审后最终价的98.05%</w:t>
            </w:r>
            <w:r>
              <w:rPr>
                <w:rFonts w:hint="eastAsia" w:ascii="宋体" w:hAnsi="宋体" w:cs="宋体"/>
                <w:sz w:val="21"/>
                <w:szCs w:val="21"/>
                <w:lang w:eastAsia="zh-CN"/>
              </w:rPr>
              <w:t>；勘察设计部分以建设部2002年《工程勘察设计收费标准》（以下简称“国家收费标准”）的58.83%计取</w:t>
            </w:r>
          </w:p>
        </w:tc>
        <w:tc>
          <w:tcPr>
            <w:tcW w:w="1380" w:type="dxa"/>
            <w:vAlign w:val="center"/>
          </w:tcPr>
          <w:p w14:paraId="22357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项目经理：史坤蓬</w:t>
            </w:r>
          </w:p>
          <w:p w14:paraId="5E393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设计负责人：王锋</w:t>
            </w:r>
          </w:p>
          <w:p w14:paraId="2FAE8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勘察负责人：陈景河</w:t>
            </w:r>
          </w:p>
        </w:tc>
        <w:tc>
          <w:tcPr>
            <w:tcW w:w="2265" w:type="dxa"/>
            <w:vAlign w:val="center"/>
          </w:tcPr>
          <w:p w14:paraId="19CB1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2C24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4E5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w:t>
            </w:r>
          </w:p>
        </w:tc>
        <w:tc>
          <w:tcPr>
            <w:tcW w:w="1835" w:type="dxa"/>
            <w:shd w:val="clear" w:color="auto" w:fill="auto"/>
            <w:vAlign w:val="center"/>
          </w:tcPr>
          <w:p w14:paraId="0A18F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河南中凯建设集团有限公司</w:t>
            </w:r>
          </w:p>
          <w:p w14:paraId="2DB76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联合体成员1：河南省日升合工程咨询有限公司</w:t>
            </w:r>
          </w:p>
          <w:p w14:paraId="7F768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联合体成员2：商丘市弘基建筑勘察设计有限公司</w:t>
            </w:r>
          </w:p>
        </w:tc>
        <w:tc>
          <w:tcPr>
            <w:tcW w:w="2340" w:type="dxa"/>
            <w:vAlign w:val="center"/>
          </w:tcPr>
          <w:p w14:paraId="71FED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施工部分为经财政部门评审后最终价的97.46%</w:t>
            </w:r>
            <w:r>
              <w:rPr>
                <w:rFonts w:hint="eastAsia" w:ascii="宋体" w:hAnsi="宋体" w:cs="宋体"/>
                <w:sz w:val="21"/>
                <w:szCs w:val="21"/>
                <w:lang w:eastAsia="zh-CN"/>
              </w:rPr>
              <w:t>；勘察设计部分以建设部2002年《工程勘察设计收费标准》（以下简称“国家收费标准”）的58.48%</w:t>
            </w:r>
          </w:p>
        </w:tc>
        <w:tc>
          <w:tcPr>
            <w:tcW w:w="1380" w:type="dxa"/>
            <w:vAlign w:val="center"/>
          </w:tcPr>
          <w:p w14:paraId="3B444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项目经理：王飞</w:t>
            </w:r>
          </w:p>
          <w:p w14:paraId="2AA69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设计负责人：赵旭洋</w:t>
            </w:r>
          </w:p>
          <w:p w14:paraId="02408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勘察负责人：田桂敏</w:t>
            </w:r>
          </w:p>
        </w:tc>
        <w:tc>
          <w:tcPr>
            <w:tcW w:w="2265" w:type="dxa"/>
            <w:vAlign w:val="center"/>
          </w:tcPr>
          <w:p w14:paraId="3E4BE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E1E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3A2D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F025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11</w:t>
            </w:r>
          </w:p>
        </w:tc>
        <w:tc>
          <w:tcPr>
            <w:tcW w:w="1835" w:type="dxa"/>
            <w:shd w:val="clear" w:color="auto" w:fill="auto"/>
            <w:vAlign w:val="center"/>
          </w:tcPr>
          <w:p w14:paraId="2FD4C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河南省康泰建筑工程有限公司</w:t>
            </w:r>
          </w:p>
          <w:p w14:paraId="22ACC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联合体成员：师梦勘测设计集团有限公司</w:t>
            </w:r>
          </w:p>
        </w:tc>
        <w:tc>
          <w:tcPr>
            <w:tcW w:w="2340" w:type="dxa"/>
            <w:vAlign w:val="center"/>
          </w:tcPr>
          <w:p w14:paraId="5A212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施工部分为经财政部门评审后最终价的97.43%</w:t>
            </w:r>
            <w:r>
              <w:rPr>
                <w:rFonts w:hint="eastAsia" w:ascii="宋体" w:hAnsi="宋体" w:cs="宋体"/>
                <w:sz w:val="21"/>
                <w:szCs w:val="21"/>
                <w:lang w:eastAsia="zh-CN"/>
              </w:rPr>
              <w:t>；勘察设计部分以建设部2002年《工程勘察设计收费标准》（以下简称“国家收费标准”）的58.46%计取</w:t>
            </w:r>
          </w:p>
        </w:tc>
        <w:tc>
          <w:tcPr>
            <w:tcW w:w="1380" w:type="dxa"/>
            <w:vAlign w:val="center"/>
          </w:tcPr>
          <w:p w14:paraId="695C6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项目经理：刘海涛</w:t>
            </w:r>
          </w:p>
          <w:p w14:paraId="3DF50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设计负责人：张伟</w:t>
            </w:r>
          </w:p>
          <w:p w14:paraId="6E379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勘察负责人：高志超</w:t>
            </w:r>
          </w:p>
        </w:tc>
        <w:tc>
          <w:tcPr>
            <w:tcW w:w="2265" w:type="dxa"/>
            <w:vAlign w:val="center"/>
          </w:tcPr>
          <w:p w14:paraId="3BDCC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4B67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513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557E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12</w:t>
            </w:r>
          </w:p>
        </w:tc>
        <w:tc>
          <w:tcPr>
            <w:tcW w:w="1835" w:type="dxa"/>
            <w:shd w:val="clear" w:color="auto" w:fill="auto"/>
            <w:vAlign w:val="center"/>
          </w:tcPr>
          <w:p w14:paraId="37E00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林州市永盛建筑有限公司</w:t>
            </w:r>
          </w:p>
          <w:p w14:paraId="65659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pacing w:val="-6"/>
                <w:sz w:val="21"/>
                <w:szCs w:val="21"/>
                <w:lang w:val="en-US" w:eastAsia="zh-CN"/>
              </w:rPr>
              <w:t>联合体成员：中弘设计集团有限公司</w:t>
            </w:r>
          </w:p>
        </w:tc>
        <w:tc>
          <w:tcPr>
            <w:tcW w:w="2340" w:type="dxa"/>
            <w:vAlign w:val="center"/>
          </w:tcPr>
          <w:p w14:paraId="355C7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施工部分为经财政部门评审后最终价的97.20%</w:t>
            </w:r>
            <w:r>
              <w:rPr>
                <w:rFonts w:hint="eastAsia" w:ascii="宋体" w:hAnsi="宋体" w:cs="宋体"/>
                <w:sz w:val="21"/>
                <w:szCs w:val="21"/>
                <w:lang w:eastAsia="zh-CN"/>
              </w:rPr>
              <w:t>；勘察设计部分以建设部2002年《工程勘察设计收费标准》（以下简称“国家收费标准”）的58.32%计取</w:t>
            </w:r>
          </w:p>
        </w:tc>
        <w:tc>
          <w:tcPr>
            <w:tcW w:w="1380" w:type="dxa"/>
            <w:vAlign w:val="center"/>
          </w:tcPr>
          <w:p w14:paraId="1798D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项目经理：李杰</w:t>
            </w:r>
          </w:p>
          <w:p w14:paraId="7EC908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设计负责人：林向朋</w:t>
            </w:r>
          </w:p>
          <w:p w14:paraId="19BA9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勘察负责人：王伟</w:t>
            </w:r>
          </w:p>
        </w:tc>
        <w:tc>
          <w:tcPr>
            <w:tcW w:w="2265" w:type="dxa"/>
            <w:vAlign w:val="center"/>
          </w:tcPr>
          <w:p w14:paraId="3DDF5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BD5A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7D7D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54F5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13</w:t>
            </w:r>
          </w:p>
        </w:tc>
        <w:tc>
          <w:tcPr>
            <w:tcW w:w="1835" w:type="dxa"/>
            <w:shd w:val="clear" w:color="auto" w:fill="auto"/>
            <w:vAlign w:val="center"/>
          </w:tcPr>
          <w:p w14:paraId="23AEB2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河南方元建筑工程有限公司</w:t>
            </w:r>
          </w:p>
          <w:p w14:paraId="3AD43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联合体成员：中晔工程建设集团有限公司</w:t>
            </w:r>
          </w:p>
        </w:tc>
        <w:tc>
          <w:tcPr>
            <w:tcW w:w="2340" w:type="dxa"/>
            <w:vAlign w:val="center"/>
          </w:tcPr>
          <w:p w14:paraId="4571E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施工部分为经财政部门评审后最终价的97.30%</w:t>
            </w:r>
            <w:r>
              <w:rPr>
                <w:rFonts w:hint="eastAsia" w:ascii="宋体" w:hAnsi="宋体" w:cs="宋体"/>
                <w:sz w:val="21"/>
                <w:szCs w:val="21"/>
                <w:lang w:eastAsia="zh-CN"/>
              </w:rPr>
              <w:t>；勘察设计部分以建设部2002年《工程勘察设计收费标准》（以下简称“国家收费标准”）的58.32%计取</w:t>
            </w:r>
          </w:p>
        </w:tc>
        <w:tc>
          <w:tcPr>
            <w:tcW w:w="1380" w:type="dxa"/>
            <w:vAlign w:val="center"/>
          </w:tcPr>
          <w:p w14:paraId="512CC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项目经理：常菲燕</w:t>
            </w:r>
          </w:p>
          <w:p w14:paraId="54CA7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设计负责人：古明</w:t>
            </w:r>
          </w:p>
          <w:p w14:paraId="1ECA1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勘察负责人：韩胜利</w:t>
            </w:r>
          </w:p>
        </w:tc>
        <w:tc>
          <w:tcPr>
            <w:tcW w:w="2265" w:type="dxa"/>
            <w:vAlign w:val="center"/>
          </w:tcPr>
          <w:p w14:paraId="7D20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78D9E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64BD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12A9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w:t>
            </w:r>
          </w:p>
        </w:tc>
        <w:tc>
          <w:tcPr>
            <w:tcW w:w="1835" w:type="dxa"/>
            <w:shd w:val="clear" w:color="auto" w:fill="auto"/>
            <w:vAlign w:val="center"/>
          </w:tcPr>
          <w:p w14:paraId="01A42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中国二冶集团有限公司</w:t>
            </w:r>
          </w:p>
          <w:p w14:paraId="6BC3F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联合体成员：中冶京诚工程技术有限公司</w:t>
            </w:r>
          </w:p>
        </w:tc>
        <w:tc>
          <w:tcPr>
            <w:tcW w:w="2340" w:type="dxa"/>
            <w:vAlign w:val="center"/>
          </w:tcPr>
          <w:p w14:paraId="6BD90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施工部分为经财政部门评审后最终价的98.60%</w:t>
            </w:r>
            <w:r>
              <w:rPr>
                <w:rFonts w:hint="eastAsia" w:ascii="宋体" w:hAnsi="宋体" w:cs="宋体"/>
                <w:sz w:val="21"/>
                <w:szCs w:val="21"/>
                <w:lang w:eastAsia="zh-CN"/>
              </w:rPr>
              <w:t>；勘察设计部分以建设部2002年《工程勘察设计收费标准》（以下简称“国家收费标准”）的59.50%计取</w:t>
            </w:r>
          </w:p>
        </w:tc>
        <w:tc>
          <w:tcPr>
            <w:tcW w:w="1380" w:type="dxa"/>
            <w:vAlign w:val="center"/>
          </w:tcPr>
          <w:p w14:paraId="7AF8D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项目经理：柴东海</w:t>
            </w:r>
          </w:p>
          <w:p w14:paraId="52830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设计负责人：詹梦愚</w:t>
            </w:r>
          </w:p>
          <w:p w14:paraId="25116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勘察负责人：郭帅</w:t>
            </w:r>
          </w:p>
        </w:tc>
        <w:tc>
          <w:tcPr>
            <w:tcW w:w="2265" w:type="dxa"/>
            <w:vAlign w:val="center"/>
          </w:tcPr>
          <w:p w14:paraId="79011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02C55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7FB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6A2D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w:t>
            </w:r>
          </w:p>
        </w:tc>
        <w:tc>
          <w:tcPr>
            <w:tcW w:w="1835" w:type="dxa"/>
            <w:shd w:val="clear" w:color="auto" w:fill="auto"/>
            <w:vAlign w:val="center"/>
          </w:tcPr>
          <w:p w14:paraId="1C2EA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河南正子东硕建设发展有限公司</w:t>
            </w:r>
          </w:p>
          <w:p w14:paraId="307CA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联合体成员：广东省冶金建筑设计研究院有限公司</w:t>
            </w:r>
          </w:p>
        </w:tc>
        <w:tc>
          <w:tcPr>
            <w:tcW w:w="2340" w:type="dxa"/>
            <w:vAlign w:val="center"/>
          </w:tcPr>
          <w:p w14:paraId="06BC7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施工部分为经财政部门评审后最终价的97.8%</w:t>
            </w:r>
            <w:r>
              <w:rPr>
                <w:rFonts w:hint="eastAsia" w:ascii="宋体" w:hAnsi="宋体" w:cs="宋体"/>
                <w:sz w:val="21"/>
                <w:szCs w:val="21"/>
                <w:lang w:eastAsia="zh-CN"/>
              </w:rPr>
              <w:t>；勘察设计部分以建设部2002年《工程勘察设计收费标准》（以下简称“国家收费标准”）的57%</w:t>
            </w:r>
          </w:p>
        </w:tc>
        <w:tc>
          <w:tcPr>
            <w:tcW w:w="1380" w:type="dxa"/>
            <w:vAlign w:val="center"/>
          </w:tcPr>
          <w:p w14:paraId="6F238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项目经理：屠书峰</w:t>
            </w:r>
          </w:p>
          <w:p w14:paraId="20604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设计负责人：田华</w:t>
            </w:r>
          </w:p>
          <w:p w14:paraId="6B01D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勘察负责人：王集荣</w:t>
            </w:r>
          </w:p>
        </w:tc>
        <w:tc>
          <w:tcPr>
            <w:tcW w:w="2265" w:type="dxa"/>
            <w:vAlign w:val="center"/>
          </w:tcPr>
          <w:p w14:paraId="29C4C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3C172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42BE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2B4E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16</w:t>
            </w:r>
          </w:p>
        </w:tc>
        <w:tc>
          <w:tcPr>
            <w:tcW w:w="1835" w:type="dxa"/>
            <w:shd w:val="clear" w:color="auto" w:fill="auto"/>
            <w:vAlign w:val="center"/>
          </w:tcPr>
          <w:p w14:paraId="00D43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河南省勘胜建筑工程有限公司</w:t>
            </w:r>
          </w:p>
          <w:p w14:paraId="0E636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联合体成员：中设建联工程设计有限公司</w:t>
            </w:r>
          </w:p>
        </w:tc>
        <w:tc>
          <w:tcPr>
            <w:tcW w:w="2340" w:type="dxa"/>
            <w:vAlign w:val="center"/>
          </w:tcPr>
          <w:p w14:paraId="2F2C2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施工部分为经财政部门评审后最终价的98.5%</w:t>
            </w:r>
            <w:r>
              <w:rPr>
                <w:rFonts w:hint="eastAsia" w:ascii="宋体" w:hAnsi="宋体" w:cs="宋体"/>
                <w:sz w:val="21"/>
                <w:szCs w:val="21"/>
                <w:lang w:eastAsia="zh-CN"/>
              </w:rPr>
              <w:t>；勘察设计部分以建设部2002年《工程勘察设计收费标准》（以下简称“国家收费标准”）的56%</w:t>
            </w:r>
          </w:p>
        </w:tc>
        <w:tc>
          <w:tcPr>
            <w:tcW w:w="1380" w:type="dxa"/>
            <w:vAlign w:val="center"/>
          </w:tcPr>
          <w:p w14:paraId="58356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项目经理：侯红艳</w:t>
            </w:r>
          </w:p>
          <w:p w14:paraId="6FBE8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设计负责人：战荫宝</w:t>
            </w:r>
          </w:p>
          <w:p w14:paraId="2172A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勘察负责人：雇意</w:t>
            </w:r>
          </w:p>
        </w:tc>
        <w:tc>
          <w:tcPr>
            <w:tcW w:w="2265" w:type="dxa"/>
            <w:vAlign w:val="center"/>
          </w:tcPr>
          <w:p w14:paraId="79901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6D047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0F6C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9415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17</w:t>
            </w:r>
          </w:p>
        </w:tc>
        <w:tc>
          <w:tcPr>
            <w:tcW w:w="1835" w:type="dxa"/>
            <w:shd w:val="clear" w:color="auto" w:fill="auto"/>
            <w:vAlign w:val="center"/>
          </w:tcPr>
          <w:p w14:paraId="4C8D0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郑州一建集团有限公司</w:t>
            </w:r>
          </w:p>
          <w:p w14:paraId="09577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联合体成员：河南求实岩土工程勘察有限公司</w:t>
            </w:r>
          </w:p>
        </w:tc>
        <w:tc>
          <w:tcPr>
            <w:tcW w:w="2340" w:type="dxa"/>
            <w:vAlign w:val="center"/>
          </w:tcPr>
          <w:p w14:paraId="14221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施工部分为经财政部门评审后最终价的97.65%</w:t>
            </w:r>
            <w:r>
              <w:rPr>
                <w:rFonts w:hint="eastAsia" w:ascii="宋体" w:hAnsi="宋体" w:cs="宋体"/>
                <w:sz w:val="21"/>
                <w:szCs w:val="21"/>
                <w:lang w:eastAsia="zh-CN"/>
              </w:rPr>
              <w:t>；勘察设计部分以建设部2002年《工程勘察设计收费标准》（以下简称“国家收费标准”）的58.59%计取</w:t>
            </w:r>
          </w:p>
        </w:tc>
        <w:tc>
          <w:tcPr>
            <w:tcW w:w="1380" w:type="dxa"/>
            <w:vAlign w:val="center"/>
          </w:tcPr>
          <w:p w14:paraId="577D4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项目经理：韩兵涛</w:t>
            </w:r>
          </w:p>
          <w:p w14:paraId="0BEC9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设计负责人：刘向辉</w:t>
            </w:r>
          </w:p>
          <w:p w14:paraId="4351E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勘察负责人：王宇帆</w:t>
            </w:r>
          </w:p>
        </w:tc>
        <w:tc>
          <w:tcPr>
            <w:tcW w:w="2265" w:type="dxa"/>
            <w:vAlign w:val="center"/>
          </w:tcPr>
          <w:p w14:paraId="61707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BF7A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20B6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AC52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18</w:t>
            </w:r>
          </w:p>
        </w:tc>
        <w:tc>
          <w:tcPr>
            <w:tcW w:w="1835" w:type="dxa"/>
            <w:shd w:val="clear" w:color="auto" w:fill="auto"/>
            <w:vAlign w:val="center"/>
          </w:tcPr>
          <w:p w14:paraId="4F0D0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rPr>
            </w:pPr>
            <w:r>
              <w:rPr>
                <w:rFonts w:hint="eastAsia" w:ascii="宋体" w:hAnsi="宋体" w:cs="宋体"/>
                <w:spacing w:val="-6"/>
                <w:sz w:val="21"/>
                <w:szCs w:val="21"/>
                <w:lang w:val="en-US" w:eastAsia="zh-CN"/>
              </w:rPr>
              <w:t>牵头人：</w:t>
            </w:r>
            <w:r>
              <w:rPr>
                <w:rFonts w:hint="eastAsia" w:ascii="宋体" w:hAnsi="宋体" w:eastAsia="宋体" w:cs="宋体"/>
                <w:spacing w:val="-6"/>
                <w:sz w:val="21"/>
                <w:szCs w:val="21"/>
              </w:rPr>
              <w:t>河南硕兴建筑工程有限公司</w:t>
            </w:r>
          </w:p>
          <w:p w14:paraId="037E1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联合体成员1：河南恒信建筑设计有限公司</w:t>
            </w:r>
          </w:p>
          <w:p w14:paraId="784E7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联合体成员2：河南华兴勘测设计有限公司</w:t>
            </w:r>
          </w:p>
        </w:tc>
        <w:tc>
          <w:tcPr>
            <w:tcW w:w="2340" w:type="dxa"/>
            <w:vAlign w:val="center"/>
          </w:tcPr>
          <w:p w14:paraId="6610F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施工部分为经财政部门评审后最终价的97.5%</w:t>
            </w:r>
            <w:r>
              <w:rPr>
                <w:rFonts w:hint="eastAsia" w:ascii="宋体" w:hAnsi="宋体" w:cs="宋体"/>
                <w:sz w:val="21"/>
                <w:szCs w:val="21"/>
                <w:lang w:eastAsia="zh-CN"/>
              </w:rPr>
              <w:t>；勘察设计部分以建设部2002年《工程勘察设计收费标准》（以下简称“国家收费标准”）的58.5%计取</w:t>
            </w:r>
          </w:p>
        </w:tc>
        <w:tc>
          <w:tcPr>
            <w:tcW w:w="1380" w:type="dxa"/>
            <w:vAlign w:val="center"/>
          </w:tcPr>
          <w:p w14:paraId="118C8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项目经理：王威</w:t>
            </w:r>
          </w:p>
          <w:p w14:paraId="39788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设计负责人：郭亚明</w:t>
            </w:r>
          </w:p>
          <w:p w14:paraId="0256D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勘察负责人：王艺霖</w:t>
            </w:r>
          </w:p>
        </w:tc>
        <w:tc>
          <w:tcPr>
            <w:tcW w:w="2265" w:type="dxa"/>
            <w:vAlign w:val="center"/>
          </w:tcPr>
          <w:p w14:paraId="45F06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7BC0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01C0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1A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19</w:t>
            </w:r>
          </w:p>
        </w:tc>
        <w:tc>
          <w:tcPr>
            <w:tcW w:w="1835" w:type="dxa"/>
            <w:shd w:val="clear" w:color="auto" w:fill="auto"/>
            <w:vAlign w:val="center"/>
          </w:tcPr>
          <w:p w14:paraId="4E75C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河南省第二建设集团有限公司</w:t>
            </w:r>
          </w:p>
          <w:p w14:paraId="666D8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联合体成员：中辰科杰设计工程有限公司</w:t>
            </w:r>
          </w:p>
        </w:tc>
        <w:tc>
          <w:tcPr>
            <w:tcW w:w="2340" w:type="dxa"/>
            <w:vAlign w:val="center"/>
          </w:tcPr>
          <w:p w14:paraId="2F792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施工部分为经财政部门评审后最终价的98.80%</w:t>
            </w:r>
            <w:r>
              <w:rPr>
                <w:rFonts w:hint="eastAsia" w:ascii="宋体" w:hAnsi="宋体" w:cs="宋体"/>
                <w:sz w:val="21"/>
                <w:szCs w:val="21"/>
                <w:lang w:eastAsia="zh-CN"/>
              </w:rPr>
              <w:t>；勘察设计部分以建设部2002年《工程勘察设计收费标准》(以下简称“国家收费标准”)的57.00%</w:t>
            </w:r>
          </w:p>
        </w:tc>
        <w:tc>
          <w:tcPr>
            <w:tcW w:w="1380" w:type="dxa"/>
            <w:vAlign w:val="center"/>
          </w:tcPr>
          <w:p w14:paraId="69E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项目经理：王浩洋</w:t>
            </w:r>
          </w:p>
          <w:p w14:paraId="67139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设计负责人：杨海东</w:t>
            </w:r>
          </w:p>
          <w:p w14:paraId="215CF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勘察负责人：张鑫</w:t>
            </w:r>
          </w:p>
        </w:tc>
        <w:tc>
          <w:tcPr>
            <w:tcW w:w="2265" w:type="dxa"/>
            <w:vAlign w:val="center"/>
          </w:tcPr>
          <w:p w14:paraId="251F6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4AAD2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r w14:paraId="4670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C524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w:t>
            </w:r>
          </w:p>
        </w:tc>
        <w:tc>
          <w:tcPr>
            <w:tcW w:w="1835" w:type="dxa"/>
            <w:vAlign w:val="center"/>
          </w:tcPr>
          <w:p w14:paraId="3FF41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河南中豫鼎峰建设集团有限公司</w:t>
            </w:r>
          </w:p>
          <w:p w14:paraId="7BD9D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联合体成员1：河南华中建筑设计院有限公司</w:t>
            </w:r>
          </w:p>
          <w:p w14:paraId="04C88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联合体成员2：河南德坤勘测设计有限公司</w:t>
            </w:r>
          </w:p>
        </w:tc>
        <w:tc>
          <w:tcPr>
            <w:tcW w:w="2340" w:type="dxa"/>
            <w:shd w:val="clear" w:color="auto" w:fill="auto"/>
            <w:vAlign w:val="center"/>
          </w:tcPr>
          <w:p w14:paraId="3BDD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施工部分为经财政部门评审后最终价的96.92%</w:t>
            </w:r>
            <w:r>
              <w:rPr>
                <w:rFonts w:hint="eastAsia" w:ascii="宋体" w:hAnsi="宋体" w:cs="宋体"/>
                <w:sz w:val="21"/>
                <w:szCs w:val="21"/>
                <w:lang w:eastAsia="zh-CN"/>
              </w:rPr>
              <w:t>；勘察设计部分以建设部2002年《工程勘察设计收费标准》（以下简称“国家收费标准”）的58.15%计取</w:t>
            </w:r>
          </w:p>
        </w:tc>
        <w:tc>
          <w:tcPr>
            <w:tcW w:w="1380" w:type="dxa"/>
            <w:vAlign w:val="center"/>
          </w:tcPr>
          <w:p w14:paraId="4F93C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项目经理：王晓会</w:t>
            </w:r>
          </w:p>
          <w:p w14:paraId="7E60B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设计负责人：宋义涛</w:t>
            </w:r>
          </w:p>
          <w:p w14:paraId="739C6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勘察负责人：孙淼</w:t>
            </w:r>
          </w:p>
        </w:tc>
        <w:tc>
          <w:tcPr>
            <w:tcW w:w="2265" w:type="dxa"/>
            <w:vAlign w:val="center"/>
          </w:tcPr>
          <w:p w14:paraId="2CC1E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029" w:type="dxa"/>
            <w:vAlign w:val="center"/>
          </w:tcPr>
          <w:p w14:paraId="11981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12个月（含勘察、设计周期）</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065"/>
        <w:gridCol w:w="900"/>
        <w:gridCol w:w="1320"/>
        <w:gridCol w:w="1710"/>
        <w:gridCol w:w="2169"/>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065"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90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320"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710"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2169"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577BA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天一建设发展有限公司</w:t>
            </w:r>
          </w:p>
          <w:p w14:paraId="5360F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w:t>
            </w:r>
            <w:r>
              <w:rPr>
                <w:rFonts w:hint="eastAsia" w:ascii="宋体" w:hAnsi="宋体" w:eastAsia="宋体" w:cs="宋体"/>
                <w:sz w:val="21"/>
                <w:szCs w:val="21"/>
                <w:lang w:val="en-US" w:eastAsia="en-US"/>
              </w:rPr>
              <w:t>河南同济建筑设计有限公司</w:t>
            </w:r>
          </w:p>
          <w:p w14:paraId="18B14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w:t>
            </w:r>
            <w:r>
              <w:rPr>
                <w:rFonts w:hint="eastAsia" w:ascii="宋体" w:hAnsi="宋体" w:eastAsia="宋体" w:cs="宋体"/>
                <w:sz w:val="21"/>
                <w:szCs w:val="21"/>
                <w:lang w:val="en-US" w:eastAsia="en-US"/>
              </w:rPr>
              <w:t>河南基奥科工程勘察有限公司</w:t>
            </w:r>
          </w:p>
        </w:tc>
        <w:tc>
          <w:tcPr>
            <w:tcW w:w="1065"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董凤仙</w:t>
            </w:r>
          </w:p>
        </w:tc>
        <w:tc>
          <w:tcPr>
            <w:tcW w:w="1320"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一级建造师</w:t>
            </w:r>
          </w:p>
        </w:tc>
        <w:tc>
          <w:tcPr>
            <w:tcW w:w="2169"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豫1412013201415630</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杨志杰</w:t>
            </w:r>
          </w:p>
        </w:tc>
        <w:tc>
          <w:tcPr>
            <w:tcW w:w="1320"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一级注册建筑师</w:t>
            </w:r>
          </w:p>
        </w:tc>
        <w:tc>
          <w:tcPr>
            <w:tcW w:w="2169"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20055100805</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盛利芳</w:t>
            </w:r>
          </w:p>
        </w:tc>
        <w:tc>
          <w:tcPr>
            <w:tcW w:w="1320"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AY20183500617</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52D9C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中建八局天津建设工程有限公司</w:t>
            </w:r>
          </w:p>
          <w:p w14:paraId="0454FD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联合体成员：永忠工程管理（集团）有限公司</w:t>
            </w:r>
          </w:p>
        </w:tc>
        <w:tc>
          <w:tcPr>
            <w:tcW w:w="1065"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石元林</w:t>
            </w:r>
          </w:p>
        </w:tc>
        <w:tc>
          <w:tcPr>
            <w:tcW w:w="1320"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津1112021202206076</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袁林</w:t>
            </w:r>
          </w:p>
        </w:tc>
        <w:tc>
          <w:tcPr>
            <w:tcW w:w="1320"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20106200218</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丁一</w:t>
            </w:r>
          </w:p>
        </w:tc>
        <w:tc>
          <w:tcPr>
            <w:tcW w:w="1320"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AY20215101959</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5A71E1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牵头人：河南天筑建设发展集团有限公司</w:t>
            </w:r>
          </w:p>
          <w:p w14:paraId="6E517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pacing w:val="-6"/>
                <w:kern w:val="2"/>
                <w:sz w:val="21"/>
                <w:szCs w:val="21"/>
                <w:vertAlign w:val="baseline"/>
                <w:lang w:val="en-US" w:eastAsia="zh-CN" w:bidi="ar-SA"/>
              </w:rPr>
              <w:t>联合体成员1：河南省建筑设计研究院有限公司</w:t>
            </w:r>
          </w:p>
          <w:p w14:paraId="71A82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联合体成员2：河南省建院勘测设计有限公司</w:t>
            </w:r>
          </w:p>
        </w:tc>
        <w:tc>
          <w:tcPr>
            <w:tcW w:w="1065"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王云峰</w:t>
            </w:r>
          </w:p>
        </w:tc>
        <w:tc>
          <w:tcPr>
            <w:tcW w:w="1320"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豫241161829982</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陈志刚</w:t>
            </w:r>
          </w:p>
        </w:tc>
        <w:tc>
          <w:tcPr>
            <w:tcW w:w="1320"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20214101387</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李小辉</w:t>
            </w:r>
          </w:p>
        </w:tc>
        <w:tc>
          <w:tcPr>
            <w:tcW w:w="1320"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AY20184100653</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restart"/>
            <w:shd w:val="clear" w:color="auto" w:fill="auto"/>
            <w:vAlign w:val="center"/>
          </w:tcPr>
          <w:p w14:paraId="605B6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河南昊锦建设集团有限公司</w:t>
            </w:r>
          </w:p>
          <w:p w14:paraId="2FD96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联合体成员：中大设计集团有限公司</w:t>
            </w:r>
          </w:p>
        </w:tc>
        <w:tc>
          <w:tcPr>
            <w:tcW w:w="1065"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刘卫环</w:t>
            </w:r>
          </w:p>
        </w:tc>
        <w:tc>
          <w:tcPr>
            <w:tcW w:w="1320"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豫1412023202304440</w:t>
            </w:r>
          </w:p>
        </w:tc>
      </w:tr>
      <w:tr w14:paraId="18C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1388A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6FCF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684D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白瑞</w:t>
            </w:r>
          </w:p>
        </w:tc>
        <w:tc>
          <w:tcPr>
            <w:tcW w:w="1320" w:type="dxa"/>
            <w:vAlign w:val="center"/>
          </w:tcPr>
          <w:p w14:paraId="547C8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B10F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1D93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20196101052</w:t>
            </w:r>
          </w:p>
        </w:tc>
      </w:tr>
      <w:tr w14:paraId="222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0" w:type="dxa"/>
            <w:vMerge w:val="continue"/>
            <w:shd w:val="clear" w:color="auto" w:fill="auto"/>
            <w:vAlign w:val="center"/>
          </w:tcPr>
          <w:p w14:paraId="79B26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EDB9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CBC5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王恩博</w:t>
            </w:r>
          </w:p>
        </w:tc>
        <w:tc>
          <w:tcPr>
            <w:tcW w:w="1320" w:type="dxa"/>
            <w:vAlign w:val="center"/>
          </w:tcPr>
          <w:p w14:paraId="2374F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2389B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43146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AY20103300635</w:t>
            </w:r>
          </w:p>
        </w:tc>
      </w:tr>
      <w:tr w14:paraId="7C54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108DC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河南国人建设集团有限公司</w:t>
            </w:r>
          </w:p>
          <w:p w14:paraId="0CBB4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联合体成员1：中茨设计集团有限公司</w:t>
            </w:r>
          </w:p>
          <w:p w14:paraId="51BBA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联合体成员2：河南省中宇地质工程勘察院有限公司</w:t>
            </w:r>
          </w:p>
        </w:tc>
        <w:tc>
          <w:tcPr>
            <w:tcW w:w="1065" w:type="dxa"/>
            <w:vAlign w:val="center"/>
          </w:tcPr>
          <w:p w14:paraId="5564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58A5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沙陆军</w:t>
            </w:r>
          </w:p>
        </w:tc>
        <w:tc>
          <w:tcPr>
            <w:tcW w:w="1320" w:type="dxa"/>
            <w:vAlign w:val="center"/>
          </w:tcPr>
          <w:p w14:paraId="09F78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C9D3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31135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豫1412023202308988</w:t>
            </w:r>
          </w:p>
        </w:tc>
      </w:tr>
      <w:tr w14:paraId="471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587F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B9F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D782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穆红强</w:t>
            </w:r>
          </w:p>
        </w:tc>
        <w:tc>
          <w:tcPr>
            <w:tcW w:w="1320" w:type="dxa"/>
            <w:vAlign w:val="center"/>
          </w:tcPr>
          <w:p w14:paraId="56CF9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8115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613D8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20245200641</w:t>
            </w:r>
          </w:p>
        </w:tc>
      </w:tr>
      <w:tr w14:paraId="2C5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3A2C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71BE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7688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王文韬</w:t>
            </w:r>
          </w:p>
        </w:tc>
        <w:tc>
          <w:tcPr>
            <w:tcW w:w="1320" w:type="dxa"/>
            <w:vAlign w:val="center"/>
          </w:tcPr>
          <w:p w14:paraId="0EFB4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3C25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850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AY114100384</w:t>
            </w:r>
          </w:p>
        </w:tc>
      </w:tr>
      <w:tr w14:paraId="0B5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39C807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河南崇业建筑工程有限公司</w:t>
            </w:r>
          </w:p>
          <w:p w14:paraId="0F419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联合体成员1：北京中外建建筑设计有限公司</w:t>
            </w:r>
          </w:p>
          <w:p w14:paraId="174BA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联合体成员2：河南日盛工程勘察有限公司</w:t>
            </w:r>
          </w:p>
        </w:tc>
        <w:tc>
          <w:tcPr>
            <w:tcW w:w="1065" w:type="dxa"/>
            <w:vAlign w:val="center"/>
          </w:tcPr>
          <w:p w14:paraId="4B93B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A7A3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魏玉龙</w:t>
            </w:r>
          </w:p>
        </w:tc>
        <w:tc>
          <w:tcPr>
            <w:tcW w:w="1320" w:type="dxa"/>
            <w:vAlign w:val="center"/>
          </w:tcPr>
          <w:p w14:paraId="2AF0F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1DEAC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55CF3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豫241181835362</w:t>
            </w:r>
          </w:p>
        </w:tc>
      </w:tr>
      <w:tr w14:paraId="61A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0B91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DE0E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B7D2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刘芳桂</w:t>
            </w:r>
          </w:p>
        </w:tc>
        <w:tc>
          <w:tcPr>
            <w:tcW w:w="1320" w:type="dxa"/>
            <w:vAlign w:val="center"/>
          </w:tcPr>
          <w:p w14:paraId="297D9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F290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A4FB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20221106968</w:t>
            </w:r>
          </w:p>
        </w:tc>
      </w:tr>
      <w:tr w14:paraId="7DE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AB9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B278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4F07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张晓亮</w:t>
            </w:r>
          </w:p>
        </w:tc>
        <w:tc>
          <w:tcPr>
            <w:tcW w:w="1320" w:type="dxa"/>
            <w:vAlign w:val="center"/>
          </w:tcPr>
          <w:p w14:paraId="41E08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C233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4AB3F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AY154100539</w:t>
            </w:r>
          </w:p>
        </w:tc>
      </w:tr>
      <w:tr w14:paraId="252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63A69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牵头人：河南亿聪建筑工程有限公司</w:t>
            </w:r>
          </w:p>
          <w:p w14:paraId="001E9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联合体成员：中凡国际工程设计有限公司</w:t>
            </w:r>
          </w:p>
        </w:tc>
        <w:tc>
          <w:tcPr>
            <w:tcW w:w="1065" w:type="dxa"/>
            <w:vAlign w:val="center"/>
          </w:tcPr>
          <w:p w14:paraId="4B7F0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F7FD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李涛</w:t>
            </w:r>
          </w:p>
        </w:tc>
        <w:tc>
          <w:tcPr>
            <w:tcW w:w="1320" w:type="dxa"/>
            <w:vAlign w:val="center"/>
          </w:tcPr>
          <w:p w14:paraId="6580F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5F681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6AA67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豫241101018467</w:t>
            </w:r>
          </w:p>
        </w:tc>
      </w:tr>
      <w:tr w14:paraId="2E2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30ED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973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676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李杰</w:t>
            </w:r>
          </w:p>
        </w:tc>
        <w:tc>
          <w:tcPr>
            <w:tcW w:w="1320" w:type="dxa"/>
            <w:vAlign w:val="center"/>
          </w:tcPr>
          <w:p w14:paraId="401AF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9CF6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FE8C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20196101119</w:t>
            </w:r>
          </w:p>
        </w:tc>
      </w:tr>
      <w:tr w14:paraId="68C8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4861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8AC0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68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杨蕾</w:t>
            </w:r>
          </w:p>
        </w:tc>
        <w:tc>
          <w:tcPr>
            <w:tcW w:w="1320" w:type="dxa"/>
            <w:vAlign w:val="center"/>
          </w:tcPr>
          <w:p w14:paraId="13D2F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5FAE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1D21F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AY20195101559</w:t>
            </w:r>
          </w:p>
        </w:tc>
      </w:tr>
      <w:tr w14:paraId="0CD4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41F11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牵头人：河南苏振建筑工程有限公司</w:t>
            </w:r>
          </w:p>
          <w:p w14:paraId="2F2DF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联合体成员：正道设计有限公司</w:t>
            </w:r>
          </w:p>
        </w:tc>
        <w:tc>
          <w:tcPr>
            <w:tcW w:w="1065" w:type="dxa"/>
            <w:vAlign w:val="center"/>
          </w:tcPr>
          <w:p w14:paraId="4FCB1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3C0C0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赵毅</w:t>
            </w:r>
          </w:p>
        </w:tc>
        <w:tc>
          <w:tcPr>
            <w:tcW w:w="1320" w:type="dxa"/>
            <w:vAlign w:val="center"/>
          </w:tcPr>
          <w:p w14:paraId="24222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7EF9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369DD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豫241141455850</w:t>
            </w:r>
          </w:p>
        </w:tc>
      </w:tr>
      <w:tr w14:paraId="0D2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FB49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7880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5A26C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钟敦字</w:t>
            </w:r>
          </w:p>
        </w:tc>
        <w:tc>
          <w:tcPr>
            <w:tcW w:w="1320" w:type="dxa"/>
            <w:vAlign w:val="center"/>
          </w:tcPr>
          <w:p w14:paraId="2323C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23A3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4EBB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20226101485</w:t>
            </w:r>
          </w:p>
        </w:tc>
      </w:tr>
      <w:tr w14:paraId="779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652C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CE73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1238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鲍振兴</w:t>
            </w:r>
          </w:p>
        </w:tc>
        <w:tc>
          <w:tcPr>
            <w:tcW w:w="1320" w:type="dxa"/>
            <w:vAlign w:val="center"/>
          </w:tcPr>
          <w:p w14:paraId="05E83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3D0B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68BAE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AY20243701808</w:t>
            </w:r>
          </w:p>
        </w:tc>
      </w:tr>
      <w:tr w14:paraId="6A3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6B6CE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河南立哲建设工程有限公司</w:t>
            </w:r>
          </w:p>
          <w:p w14:paraId="738D3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联合体成员1：同建建设集团有限公司</w:t>
            </w:r>
          </w:p>
          <w:p w14:paraId="6C06A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pacing w:val="-6"/>
                <w:sz w:val="21"/>
                <w:szCs w:val="21"/>
                <w:lang w:val="en-US" w:eastAsia="zh-CN"/>
              </w:rPr>
              <w:t>联合体成员2：河南诚信岩土工程勘察设计有限公司</w:t>
            </w:r>
          </w:p>
        </w:tc>
        <w:tc>
          <w:tcPr>
            <w:tcW w:w="1065" w:type="dxa"/>
            <w:vAlign w:val="center"/>
          </w:tcPr>
          <w:p w14:paraId="17201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C100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史坤蓬</w:t>
            </w:r>
          </w:p>
        </w:tc>
        <w:tc>
          <w:tcPr>
            <w:tcW w:w="1320" w:type="dxa"/>
            <w:vAlign w:val="center"/>
          </w:tcPr>
          <w:p w14:paraId="17941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3F4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418A0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豫241212297691</w:t>
            </w:r>
          </w:p>
        </w:tc>
      </w:tr>
      <w:tr w14:paraId="575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F9CE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9D50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6683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王锋</w:t>
            </w:r>
          </w:p>
        </w:tc>
        <w:tc>
          <w:tcPr>
            <w:tcW w:w="1320" w:type="dxa"/>
            <w:vAlign w:val="center"/>
          </w:tcPr>
          <w:p w14:paraId="3EE50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682D0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E4C6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20103701093</w:t>
            </w:r>
          </w:p>
        </w:tc>
      </w:tr>
      <w:tr w14:paraId="0CBB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A0D0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65FB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7037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陈景河</w:t>
            </w:r>
          </w:p>
        </w:tc>
        <w:tc>
          <w:tcPr>
            <w:tcW w:w="1320" w:type="dxa"/>
            <w:vAlign w:val="center"/>
          </w:tcPr>
          <w:p w14:paraId="0CC8D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EB09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3268A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AY20104100361</w:t>
            </w:r>
          </w:p>
        </w:tc>
      </w:tr>
      <w:tr w14:paraId="2DF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408E13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牵头人：河南中凯建设集团有限公司</w:t>
            </w:r>
          </w:p>
          <w:p w14:paraId="0B46E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pacing w:val="-6"/>
                <w:kern w:val="2"/>
                <w:sz w:val="21"/>
                <w:szCs w:val="21"/>
                <w:vertAlign w:val="baseline"/>
                <w:lang w:val="en-US" w:eastAsia="zh-CN" w:bidi="ar-SA"/>
              </w:rPr>
              <w:t>联合体成员1：河南省日升合工程咨询有限公司</w:t>
            </w:r>
          </w:p>
          <w:p w14:paraId="6886E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联合体成员2：商丘市弘基建筑勘察设计有限公司</w:t>
            </w:r>
          </w:p>
        </w:tc>
        <w:tc>
          <w:tcPr>
            <w:tcW w:w="1065" w:type="dxa"/>
            <w:vAlign w:val="center"/>
          </w:tcPr>
          <w:p w14:paraId="72220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540D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王飞</w:t>
            </w:r>
          </w:p>
        </w:tc>
        <w:tc>
          <w:tcPr>
            <w:tcW w:w="1320" w:type="dxa"/>
            <w:vAlign w:val="center"/>
          </w:tcPr>
          <w:p w14:paraId="55A85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F9F4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2394B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豫241131339529</w:t>
            </w:r>
          </w:p>
        </w:tc>
      </w:tr>
      <w:tr w14:paraId="50F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E7BC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FB95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C29A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赵旭洋</w:t>
            </w:r>
          </w:p>
        </w:tc>
        <w:tc>
          <w:tcPr>
            <w:tcW w:w="1320" w:type="dxa"/>
            <w:vAlign w:val="center"/>
          </w:tcPr>
          <w:p w14:paraId="7D1E8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52E1B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D1C8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20204101201</w:t>
            </w:r>
          </w:p>
        </w:tc>
      </w:tr>
      <w:tr w14:paraId="279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261A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D004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5651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田桂敏</w:t>
            </w:r>
          </w:p>
        </w:tc>
        <w:tc>
          <w:tcPr>
            <w:tcW w:w="1320" w:type="dxa"/>
            <w:vAlign w:val="center"/>
          </w:tcPr>
          <w:p w14:paraId="65573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794E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6115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w:t>
            </w:r>
            <w:r>
              <w:rPr>
                <w:rFonts w:hint="eastAsia" w:ascii="宋体" w:hAnsi="宋体" w:cs="宋体"/>
                <w:sz w:val="21"/>
                <w:szCs w:val="21"/>
                <w:vertAlign w:val="baseline"/>
                <w:lang w:val="en-US" w:eastAsia="zh-CN"/>
              </w:rPr>
              <w:t>02</w:t>
            </w:r>
            <w:r>
              <w:rPr>
                <w:rFonts w:hint="eastAsia" w:ascii="宋体" w:hAnsi="宋体" w:eastAsia="宋体" w:cs="宋体"/>
                <w:sz w:val="21"/>
                <w:szCs w:val="21"/>
                <w:vertAlign w:val="baseline"/>
              </w:rPr>
              <w:t>34101030</w:t>
            </w:r>
          </w:p>
        </w:tc>
      </w:tr>
      <w:tr w14:paraId="5286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14E98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河南省康泰建筑工程有限公司</w:t>
            </w:r>
          </w:p>
          <w:p w14:paraId="5CAC8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联合体成员：师梦勘测设计集团有限公司</w:t>
            </w:r>
          </w:p>
        </w:tc>
        <w:tc>
          <w:tcPr>
            <w:tcW w:w="1065" w:type="dxa"/>
            <w:vAlign w:val="center"/>
          </w:tcPr>
          <w:p w14:paraId="42491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FBD1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刘海涛</w:t>
            </w:r>
          </w:p>
        </w:tc>
        <w:tc>
          <w:tcPr>
            <w:tcW w:w="1320" w:type="dxa"/>
            <w:vAlign w:val="center"/>
          </w:tcPr>
          <w:p w14:paraId="47B9C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B76F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237E3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豫1412019202002812</w:t>
            </w:r>
          </w:p>
        </w:tc>
      </w:tr>
      <w:tr w14:paraId="2A2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6F88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18AA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9A53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张伟</w:t>
            </w:r>
          </w:p>
        </w:tc>
        <w:tc>
          <w:tcPr>
            <w:tcW w:w="1320" w:type="dxa"/>
            <w:vAlign w:val="center"/>
          </w:tcPr>
          <w:p w14:paraId="66A7D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3E62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46E4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20134100826</w:t>
            </w:r>
          </w:p>
        </w:tc>
      </w:tr>
      <w:tr w14:paraId="2DD0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30C70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9BCD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4B2D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高志超</w:t>
            </w:r>
          </w:p>
        </w:tc>
        <w:tc>
          <w:tcPr>
            <w:tcW w:w="1320" w:type="dxa"/>
            <w:vAlign w:val="center"/>
          </w:tcPr>
          <w:p w14:paraId="2CB14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1B8EE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7A20F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AY20234101011</w:t>
            </w:r>
          </w:p>
        </w:tc>
      </w:tr>
      <w:tr w14:paraId="1E3A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054CE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林州市永盛建筑有限公司</w:t>
            </w:r>
          </w:p>
          <w:p w14:paraId="6DE77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联合体成员：中弘设计集团有限公司</w:t>
            </w:r>
          </w:p>
        </w:tc>
        <w:tc>
          <w:tcPr>
            <w:tcW w:w="1065" w:type="dxa"/>
            <w:vAlign w:val="center"/>
          </w:tcPr>
          <w:p w14:paraId="0C16F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7533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李杰</w:t>
            </w:r>
          </w:p>
        </w:tc>
        <w:tc>
          <w:tcPr>
            <w:tcW w:w="1320" w:type="dxa"/>
            <w:vAlign w:val="center"/>
          </w:tcPr>
          <w:p w14:paraId="2D08F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3A25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10B14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豫241161693877</w:t>
            </w:r>
          </w:p>
        </w:tc>
      </w:tr>
      <w:tr w14:paraId="43F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78EB8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FB04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3B39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林向朋</w:t>
            </w:r>
          </w:p>
        </w:tc>
        <w:tc>
          <w:tcPr>
            <w:tcW w:w="1320" w:type="dxa"/>
            <w:vAlign w:val="center"/>
          </w:tcPr>
          <w:p w14:paraId="4D568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375A0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19C93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20234101641</w:t>
            </w:r>
          </w:p>
        </w:tc>
      </w:tr>
      <w:tr w14:paraId="587A09B3">
        <w:tblPrEx>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78CD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B5ED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07F6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王伟</w:t>
            </w:r>
          </w:p>
        </w:tc>
        <w:tc>
          <w:tcPr>
            <w:tcW w:w="1320" w:type="dxa"/>
            <w:vAlign w:val="center"/>
          </w:tcPr>
          <w:p w14:paraId="3A419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52BCE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16A38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20211000813000000257</w:t>
            </w:r>
          </w:p>
        </w:tc>
      </w:tr>
      <w:tr w14:paraId="40E0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26284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牵头人：河南方元建筑工程有限公司</w:t>
            </w:r>
          </w:p>
          <w:p w14:paraId="3070D7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联合体成员：中晔工程建设集团有限公司</w:t>
            </w:r>
          </w:p>
        </w:tc>
        <w:tc>
          <w:tcPr>
            <w:tcW w:w="1065" w:type="dxa"/>
            <w:vAlign w:val="center"/>
          </w:tcPr>
          <w:p w14:paraId="4A18C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140F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常菲燕</w:t>
            </w:r>
          </w:p>
        </w:tc>
        <w:tc>
          <w:tcPr>
            <w:tcW w:w="1320" w:type="dxa"/>
            <w:vAlign w:val="center"/>
          </w:tcPr>
          <w:p w14:paraId="3E504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105F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31EF8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豫241161694474</w:t>
            </w:r>
          </w:p>
        </w:tc>
      </w:tr>
      <w:tr w14:paraId="0A4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D653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1B37E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B2DC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古明</w:t>
            </w:r>
          </w:p>
        </w:tc>
        <w:tc>
          <w:tcPr>
            <w:tcW w:w="1320" w:type="dxa"/>
            <w:vAlign w:val="center"/>
          </w:tcPr>
          <w:p w14:paraId="7645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2CB16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71002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20244101862</w:t>
            </w:r>
          </w:p>
        </w:tc>
      </w:tr>
      <w:tr w14:paraId="64E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07F6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70894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2C8D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韩胜利</w:t>
            </w:r>
          </w:p>
        </w:tc>
        <w:tc>
          <w:tcPr>
            <w:tcW w:w="1320" w:type="dxa"/>
            <w:vAlign w:val="center"/>
          </w:tcPr>
          <w:p w14:paraId="144C8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4E9AA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7908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AY20251301470</w:t>
            </w:r>
          </w:p>
        </w:tc>
      </w:tr>
      <w:tr w14:paraId="7A81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18DA6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中国二冶集团有限公司</w:t>
            </w:r>
          </w:p>
          <w:p w14:paraId="54398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联合体成员：中冶京诚工程技术有限公司</w:t>
            </w:r>
          </w:p>
        </w:tc>
        <w:tc>
          <w:tcPr>
            <w:tcW w:w="1065" w:type="dxa"/>
            <w:vAlign w:val="center"/>
          </w:tcPr>
          <w:p w14:paraId="1F992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CF3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柴东海</w:t>
            </w:r>
          </w:p>
        </w:tc>
        <w:tc>
          <w:tcPr>
            <w:tcW w:w="1320" w:type="dxa"/>
            <w:vAlign w:val="center"/>
          </w:tcPr>
          <w:p w14:paraId="77B96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6980D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4FC2F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蒙215151634119</w:t>
            </w:r>
          </w:p>
        </w:tc>
      </w:tr>
      <w:tr w14:paraId="0A2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CD02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615A8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A16F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詹梦愚</w:t>
            </w:r>
          </w:p>
        </w:tc>
        <w:tc>
          <w:tcPr>
            <w:tcW w:w="1320" w:type="dxa"/>
            <w:vAlign w:val="center"/>
          </w:tcPr>
          <w:p w14:paraId="5F5B5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811E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94F9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20194101085</w:t>
            </w:r>
          </w:p>
        </w:tc>
      </w:tr>
      <w:tr w14:paraId="5B31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3605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25AE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A12D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郭帅</w:t>
            </w:r>
          </w:p>
        </w:tc>
        <w:tc>
          <w:tcPr>
            <w:tcW w:w="1320" w:type="dxa"/>
            <w:vAlign w:val="center"/>
          </w:tcPr>
          <w:p w14:paraId="34B0E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1FCE1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68EC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AY20201101400</w:t>
            </w:r>
          </w:p>
        </w:tc>
      </w:tr>
      <w:tr w14:paraId="5E4C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25E08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牵头人：河南正子东硕建设发展有限公司</w:t>
            </w:r>
          </w:p>
          <w:p w14:paraId="209F6E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联合体成员：广东省冶金建筑设计研究院有限公司</w:t>
            </w:r>
          </w:p>
        </w:tc>
        <w:tc>
          <w:tcPr>
            <w:tcW w:w="1065" w:type="dxa"/>
            <w:vAlign w:val="center"/>
          </w:tcPr>
          <w:p w14:paraId="31243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7867A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屠书峰</w:t>
            </w:r>
          </w:p>
        </w:tc>
        <w:tc>
          <w:tcPr>
            <w:tcW w:w="1320" w:type="dxa"/>
            <w:vAlign w:val="center"/>
          </w:tcPr>
          <w:p w14:paraId="69DB8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258BC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06692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豫2412022202307265</w:t>
            </w:r>
          </w:p>
        </w:tc>
      </w:tr>
      <w:tr w14:paraId="77C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D493F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E6AE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DB79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田华</w:t>
            </w:r>
          </w:p>
        </w:tc>
        <w:tc>
          <w:tcPr>
            <w:tcW w:w="1320" w:type="dxa"/>
            <w:vAlign w:val="center"/>
          </w:tcPr>
          <w:p w14:paraId="1230A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82EE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1B98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20184402419</w:t>
            </w:r>
          </w:p>
        </w:tc>
      </w:tr>
      <w:tr w14:paraId="730A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281F5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8B06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DF54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王集荣</w:t>
            </w:r>
          </w:p>
        </w:tc>
        <w:tc>
          <w:tcPr>
            <w:tcW w:w="1320" w:type="dxa"/>
            <w:vAlign w:val="center"/>
          </w:tcPr>
          <w:p w14:paraId="1988A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6F42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8D3A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AY20104400634</w:t>
            </w:r>
          </w:p>
        </w:tc>
      </w:tr>
      <w:tr w14:paraId="579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29B31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牵头人：河南省勘胜建筑工程有限公司</w:t>
            </w:r>
          </w:p>
          <w:p w14:paraId="3B191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联合体成员：中设建联工程设计有限公司</w:t>
            </w:r>
          </w:p>
        </w:tc>
        <w:tc>
          <w:tcPr>
            <w:tcW w:w="1065" w:type="dxa"/>
            <w:vAlign w:val="center"/>
          </w:tcPr>
          <w:p w14:paraId="61C13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48F8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侯红艳</w:t>
            </w:r>
          </w:p>
        </w:tc>
        <w:tc>
          <w:tcPr>
            <w:tcW w:w="1320" w:type="dxa"/>
            <w:vAlign w:val="center"/>
          </w:tcPr>
          <w:p w14:paraId="3AA9C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3434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594D7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豫2412024202500432</w:t>
            </w:r>
          </w:p>
        </w:tc>
      </w:tr>
      <w:tr w14:paraId="098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442B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85F3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20FA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战荫宝</w:t>
            </w:r>
          </w:p>
        </w:tc>
        <w:tc>
          <w:tcPr>
            <w:tcW w:w="1320" w:type="dxa"/>
            <w:vAlign w:val="center"/>
          </w:tcPr>
          <w:p w14:paraId="29868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72FBB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576A0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20212200568</w:t>
            </w:r>
          </w:p>
        </w:tc>
      </w:tr>
      <w:tr w14:paraId="2D4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384A0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890D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65F2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雇意</w:t>
            </w:r>
          </w:p>
        </w:tc>
        <w:tc>
          <w:tcPr>
            <w:tcW w:w="1320" w:type="dxa"/>
            <w:vAlign w:val="center"/>
          </w:tcPr>
          <w:p w14:paraId="390F6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3D495D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3BFC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AY20252200487</w:t>
            </w:r>
          </w:p>
        </w:tc>
      </w:tr>
      <w:tr w14:paraId="6551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4C3420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牵头人：郑州一建集团有限公司</w:t>
            </w:r>
          </w:p>
          <w:p w14:paraId="40ACF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联合体成员：河南求实岩土工程勘察有限公司</w:t>
            </w:r>
          </w:p>
        </w:tc>
        <w:tc>
          <w:tcPr>
            <w:tcW w:w="1065" w:type="dxa"/>
            <w:vAlign w:val="center"/>
          </w:tcPr>
          <w:p w14:paraId="62B0D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23F1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韩兵涛</w:t>
            </w:r>
          </w:p>
        </w:tc>
        <w:tc>
          <w:tcPr>
            <w:tcW w:w="1320" w:type="dxa"/>
            <w:vAlign w:val="center"/>
          </w:tcPr>
          <w:p w14:paraId="1DE32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D03D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一级建造师</w:t>
            </w:r>
          </w:p>
        </w:tc>
        <w:tc>
          <w:tcPr>
            <w:tcW w:w="2169" w:type="dxa"/>
            <w:vAlign w:val="center"/>
          </w:tcPr>
          <w:p w14:paraId="2C5BD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豫1412024202500931</w:t>
            </w:r>
          </w:p>
        </w:tc>
      </w:tr>
      <w:tr w14:paraId="3402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427B0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342F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824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刘向辉</w:t>
            </w:r>
          </w:p>
        </w:tc>
        <w:tc>
          <w:tcPr>
            <w:tcW w:w="1320" w:type="dxa"/>
            <w:vAlign w:val="center"/>
          </w:tcPr>
          <w:p w14:paraId="715A2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052C4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4F114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20194101109</w:t>
            </w:r>
          </w:p>
        </w:tc>
      </w:tr>
      <w:tr w14:paraId="550A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06A91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346F0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B305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王宇帆</w:t>
            </w:r>
          </w:p>
        </w:tc>
        <w:tc>
          <w:tcPr>
            <w:tcW w:w="1320" w:type="dxa"/>
            <w:vAlign w:val="center"/>
          </w:tcPr>
          <w:p w14:paraId="0BEBA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78A33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036F5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AY204100841</w:t>
            </w:r>
          </w:p>
        </w:tc>
      </w:tr>
      <w:tr w14:paraId="150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37392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牵头人：河南硕兴建筑工程有限公司</w:t>
            </w:r>
          </w:p>
          <w:p w14:paraId="6AD2E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联合体成员1：河南恒信建筑设计有限公司</w:t>
            </w:r>
          </w:p>
          <w:p w14:paraId="15216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联合体成员2：河南华兴勘测设计有限公司</w:t>
            </w:r>
          </w:p>
        </w:tc>
        <w:tc>
          <w:tcPr>
            <w:tcW w:w="1065" w:type="dxa"/>
            <w:vAlign w:val="center"/>
          </w:tcPr>
          <w:p w14:paraId="10AAB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4EDDE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王威</w:t>
            </w:r>
          </w:p>
        </w:tc>
        <w:tc>
          <w:tcPr>
            <w:tcW w:w="1320" w:type="dxa"/>
            <w:vAlign w:val="center"/>
          </w:tcPr>
          <w:p w14:paraId="061D0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254B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0BC0C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豫241202194088</w:t>
            </w:r>
          </w:p>
        </w:tc>
      </w:tr>
      <w:tr w14:paraId="61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32296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44A49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94DA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郭亚明</w:t>
            </w:r>
          </w:p>
        </w:tc>
        <w:tc>
          <w:tcPr>
            <w:tcW w:w="1320" w:type="dxa"/>
            <w:vAlign w:val="center"/>
          </w:tcPr>
          <w:p w14:paraId="150C3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47046A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7BD09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20214101385</w:t>
            </w:r>
          </w:p>
        </w:tc>
      </w:tr>
      <w:tr w14:paraId="7C8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2BF3E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AEBC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2FC03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王艺霖</w:t>
            </w:r>
          </w:p>
        </w:tc>
        <w:tc>
          <w:tcPr>
            <w:tcW w:w="1320" w:type="dxa"/>
            <w:vAlign w:val="center"/>
          </w:tcPr>
          <w:p w14:paraId="5BFE1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D15D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5CC11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AY214100865</w:t>
            </w:r>
          </w:p>
        </w:tc>
      </w:tr>
      <w:tr w14:paraId="2B79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665181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牵头人：河南省第二建设集团有限公司</w:t>
            </w:r>
          </w:p>
          <w:p w14:paraId="4EFDD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联合体成员：中辰科杰设计工程有限公司</w:t>
            </w:r>
          </w:p>
        </w:tc>
        <w:tc>
          <w:tcPr>
            <w:tcW w:w="1065" w:type="dxa"/>
            <w:vAlign w:val="center"/>
          </w:tcPr>
          <w:p w14:paraId="60834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2A3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王浩洋</w:t>
            </w:r>
          </w:p>
        </w:tc>
        <w:tc>
          <w:tcPr>
            <w:tcW w:w="1320" w:type="dxa"/>
            <w:vAlign w:val="center"/>
          </w:tcPr>
          <w:p w14:paraId="64524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7CB3F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66040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豫2412022202307955</w:t>
            </w:r>
          </w:p>
        </w:tc>
      </w:tr>
      <w:tr w14:paraId="68CF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44128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9173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9BEB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杨海东</w:t>
            </w:r>
          </w:p>
        </w:tc>
        <w:tc>
          <w:tcPr>
            <w:tcW w:w="1320" w:type="dxa"/>
            <w:vAlign w:val="center"/>
          </w:tcPr>
          <w:p w14:paraId="21301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2B6A7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62F8D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20132101235</w:t>
            </w:r>
          </w:p>
        </w:tc>
      </w:tr>
      <w:tr w14:paraId="095E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5F43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0F800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026FB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张鑫</w:t>
            </w:r>
          </w:p>
        </w:tc>
        <w:tc>
          <w:tcPr>
            <w:tcW w:w="1320" w:type="dxa"/>
            <w:vAlign w:val="center"/>
          </w:tcPr>
          <w:p w14:paraId="54A79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088A6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51741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AY20124100431</w:t>
            </w:r>
          </w:p>
        </w:tc>
      </w:tr>
      <w:tr w14:paraId="648C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restart"/>
            <w:shd w:val="clear" w:color="auto" w:fill="auto"/>
            <w:vAlign w:val="center"/>
          </w:tcPr>
          <w:p w14:paraId="2E835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牵头人：</w:t>
            </w:r>
            <w:r>
              <w:rPr>
                <w:rFonts w:hint="eastAsia" w:ascii="宋体" w:hAnsi="宋体" w:eastAsia="宋体" w:cs="宋体"/>
                <w:sz w:val="21"/>
                <w:szCs w:val="21"/>
              </w:rPr>
              <w:t>河南中豫鼎峰建设集团有限公司</w:t>
            </w:r>
          </w:p>
          <w:p w14:paraId="592BC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联合体成员1：河南华中建筑设计院有限公司</w:t>
            </w:r>
          </w:p>
          <w:p w14:paraId="1A1D4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lang w:val="en-US" w:eastAsia="zh-CN"/>
              </w:rPr>
              <w:t>联合体成员2：河南德坤勘测设计有限公司</w:t>
            </w:r>
          </w:p>
        </w:tc>
        <w:tc>
          <w:tcPr>
            <w:tcW w:w="1065" w:type="dxa"/>
            <w:vAlign w:val="center"/>
          </w:tcPr>
          <w:p w14:paraId="27684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115E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王晓会</w:t>
            </w:r>
          </w:p>
        </w:tc>
        <w:tc>
          <w:tcPr>
            <w:tcW w:w="1320" w:type="dxa"/>
            <w:vAlign w:val="center"/>
          </w:tcPr>
          <w:p w14:paraId="70CEC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10" w:type="dxa"/>
            <w:vAlign w:val="center"/>
          </w:tcPr>
          <w:p w14:paraId="30DE6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二</w:t>
            </w:r>
            <w:r>
              <w:rPr>
                <w:rFonts w:hint="default" w:ascii="宋体" w:hAnsi="宋体" w:eastAsia="宋体" w:cs="宋体"/>
                <w:sz w:val="21"/>
                <w:szCs w:val="21"/>
                <w:vertAlign w:val="baseline"/>
                <w:lang w:val="en-US" w:eastAsia="zh-CN"/>
              </w:rPr>
              <w:t>级建造师</w:t>
            </w:r>
          </w:p>
        </w:tc>
        <w:tc>
          <w:tcPr>
            <w:tcW w:w="2169" w:type="dxa"/>
            <w:vAlign w:val="center"/>
          </w:tcPr>
          <w:p w14:paraId="114AA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豫2412023202410648</w:t>
            </w:r>
          </w:p>
        </w:tc>
      </w:tr>
      <w:tr w14:paraId="1791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6A19C5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5FC1E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1AABC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宋义涛</w:t>
            </w:r>
          </w:p>
        </w:tc>
        <w:tc>
          <w:tcPr>
            <w:tcW w:w="1320" w:type="dxa"/>
            <w:vAlign w:val="center"/>
          </w:tcPr>
          <w:p w14:paraId="6C704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设计负责人</w:t>
            </w:r>
          </w:p>
        </w:tc>
        <w:tc>
          <w:tcPr>
            <w:tcW w:w="1710" w:type="dxa"/>
            <w:vAlign w:val="center"/>
          </w:tcPr>
          <w:p w14:paraId="67217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一级注册建筑师</w:t>
            </w:r>
          </w:p>
        </w:tc>
        <w:tc>
          <w:tcPr>
            <w:tcW w:w="2169" w:type="dxa"/>
            <w:vAlign w:val="center"/>
          </w:tcPr>
          <w:p w14:paraId="09BA5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20133102551</w:t>
            </w:r>
          </w:p>
        </w:tc>
      </w:tr>
      <w:tr w14:paraId="155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Merge w:val="continue"/>
            <w:shd w:val="clear" w:color="auto" w:fill="auto"/>
            <w:vAlign w:val="center"/>
          </w:tcPr>
          <w:p w14:paraId="1CEE2D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1065" w:type="dxa"/>
            <w:vAlign w:val="center"/>
          </w:tcPr>
          <w:p w14:paraId="2DF6C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管理人员</w:t>
            </w:r>
          </w:p>
        </w:tc>
        <w:tc>
          <w:tcPr>
            <w:tcW w:w="900" w:type="dxa"/>
            <w:shd w:val="clear" w:color="auto" w:fill="auto"/>
            <w:vAlign w:val="center"/>
          </w:tcPr>
          <w:p w14:paraId="626B1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孙淼</w:t>
            </w:r>
          </w:p>
        </w:tc>
        <w:tc>
          <w:tcPr>
            <w:tcW w:w="1320" w:type="dxa"/>
            <w:vAlign w:val="center"/>
          </w:tcPr>
          <w:p w14:paraId="60E47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勘察负责人</w:t>
            </w:r>
          </w:p>
        </w:tc>
        <w:tc>
          <w:tcPr>
            <w:tcW w:w="1710" w:type="dxa"/>
            <w:vAlign w:val="center"/>
          </w:tcPr>
          <w:p w14:paraId="6A621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注册土木工程师（岩土）</w:t>
            </w:r>
          </w:p>
        </w:tc>
        <w:tc>
          <w:tcPr>
            <w:tcW w:w="2169" w:type="dxa"/>
            <w:vAlign w:val="center"/>
          </w:tcPr>
          <w:p w14:paraId="278CC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AY20154100538</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587"/>
        <w:gridCol w:w="2000"/>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39968098">
      <w:pPr>
        <w:spacing w:line="360" w:lineRule="auto"/>
        <w:jc w:val="left"/>
        <w:rPr>
          <w:rFonts w:hint="eastAsia" w:ascii="宋体" w:hAnsi="宋体" w:eastAsia="宋体" w:cs="宋体"/>
        </w:rPr>
      </w:pPr>
      <w:r>
        <w:rPr>
          <w:rFonts w:hint="eastAsia" w:ascii="宋体" w:hAnsi="宋体" w:eastAsia="宋体" w:cs="宋体"/>
        </w:rPr>
        <w:t>3、中标候选人</w:t>
      </w:r>
      <w:r>
        <w:rPr>
          <w:rFonts w:hint="eastAsia" w:ascii="宋体" w:hAnsi="宋体" w:cs="宋体"/>
          <w:lang w:val="en-US" w:eastAsia="zh-CN"/>
        </w:rPr>
        <w:t>项目经理</w:t>
      </w:r>
      <w:r>
        <w:rPr>
          <w:rFonts w:hint="eastAsia" w:ascii="宋体" w:hAnsi="宋体" w:eastAsia="宋体" w:cs="宋体"/>
        </w:rPr>
        <w:t>业绩</w:t>
      </w:r>
    </w:p>
    <w:tbl>
      <w:tblPr>
        <w:tblStyle w:val="7"/>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520"/>
        <w:gridCol w:w="1515"/>
        <w:gridCol w:w="1575"/>
        <w:gridCol w:w="1755"/>
        <w:gridCol w:w="1380"/>
      </w:tblGrid>
      <w:tr w14:paraId="1AD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10BA6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520" w:type="dxa"/>
            <w:shd w:val="clear" w:color="auto" w:fill="FFFFFF"/>
            <w:vAlign w:val="center"/>
          </w:tcPr>
          <w:p w14:paraId="2A0C1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项目经理</w:t>
            </w:r>
          </w:p>
        </w:tc>
        <w:tc>
          <w:tcPr>
            <w:tcW w:w="1515" w:type="dxa"/>
            <w:shd w:val="clear" w:color="auto" w:fill="FFFFFF"/>
            <w:vAlign w:val="center"/>
          </w:tcPr>
          <w:p w14:paraId="7B71D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工程名称</w:t>
            </w:r>
          </w:p>
        </w:tc>
        <w:tc>
          <w:tcPr>
            <w:tcW w:w="1575" w:type="dxa"/>
            <w:shd w:val="clear" w:color="auto" w:fill="FFFFFF"/>
            <w:vAlign w:val="center"/>
          </w:tcPr>
          <w:p w14:paraId="4D279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1755" w:type="dxa"/>
            <w:shd w:val="clear" w:color="auto" w:fill="FFFFFF"/>
            <w:vAlign w:val="center"/>
          </w:tcPr>
          <w:p w14:paraId="39CD8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380" w:type="dxa"/>
            <w:shd w:val="clear" w:color="auto" w:fill="FFFFFF"/>
            <w:vAlign w:val="center"/>
          </w:tcPr>
          <w:p w14:paraId="7A0B7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381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3764F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1520" w:type="dxa"/>
            <w:vAlign w:val="center"/>
          </w:tcPr>
          <w:p w14:paraId="5552C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15" w:type="dxa"/>
            <w:vAlign w:val="center"/>
          </w:tcPr>
          <w:p w14:paraId="73A54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75" w:type="dxa"/>
            <w:vAlign w:val="center"/>
          </w:tcPr>
          <w:p w14:paraId="74691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1755" w:type="dxa"/>
            <w:vAlign w:val="center"/>
          </w:tcPr>
          <w:p w14:paraId="32578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380" w:type="dxa"/>
            <w:vAlign w:val="center"/>
          </w:tcPr>
          <w:p w14:paraId="43923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270"/>
        <w:gridCol w:w="5049"/>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FFFFFF"/>
            <w:vAlign w:val="center"/>
          </w:tcPr>
          <w:p w14:paraId="25DB730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3270" w:type="dxa"/>
            <w:shd w:val="clear" w:color="auto" w:fill="FFFFFF"/>
            <w:vAlign w:val="center"/>
          </w:tcPr>
          <w:p w14:paraId="08AAC18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5049" w:type="dxa"/>
            <w:shd w:val="clear" w:color="auto" w:fill="FFFFFF"/>
            <w:vAlign w:val="center"/>
          </w:tcPr>
          <w:p w14:paraId="039325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报价（</w:t>
            </w:r>
            <w:r>
              <w:rPr>
                <w:rFonts w:hint="eastAsia" w:ascii="宋体" w:hAnsi="宋体" w:cs="宋体"/>
                <w:lang w:val="en-US" w:eastAsia="zh-CN"/>
              </w:rPr>
              <w:t>%</w:t>
            </w:r>
            <w:r>
              <w:rPr>
                <w:rFonts w:hint="eastAsia" w:ascii="宋体" w:hAnsi="宋体" w:eastAsia="宋体" w:cs="宋体"/>
              </w:rPr>
              <w:t>）</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5B1DC039">
            <w:pPr>
              <w:spacing w:line="360" w:lineRule="auto"/>
              <w:jc w:val="center"/>
              <w:rPr>
                <w:rFonts w:hint="eastAsia" w:ascii="宋体" w:hAnsi="宋体" w:eastAsia="宋体" w:cs="宋体"/>
                <w:vertAlign w:val="baseline"/>
              </w:rPr>
            </w:pPr>
            <w:r>
              <w:rPr>
                <w:rFonts w:hint="eastAsia" w:ascii="宋体" w:hAnsi="宋体" w:eastAsia="宋体" w:cs="宋体"/>
              </w:rPr>
              <w:t>1</w:t>
            </w:r>
          </w:p>
        </w:tc>
        <w:tc>
          <w:tcPr>
            <w:tcW w:w="3270" w:type="dxa"/>
            <w:vAlign w:val="center"/>
          </w:tcPr>
          <w:p w14:paraId="2B395730">
            <w:pPr>
              <w:spacing w:line="360" w:lineRule="auto"/>
              <w:jc w:val="center"/>
              <w:rPr>
                <w:rFonts w:hint="eastAsia" w:ascii="宋体" w:hAnsi="宋体" w:eastAsia="宋体" w:cs="宋体"/>
                <w:vertAlign w:val="baseline"/>
              </w:rPr>
            </w:pPr>
            <w:r>
              <w:rPr>
                <w:rFonts w:hint="eastAsia" w:ascii="宋体" w:hAnsi="宋体" w:eastAsia="宋体" w:cs="宋体"/>
                <w:vertAlign w:val="baseline"/>
              </w:rPr>
              <w:t>中国建筑第五工程局有限公司</w:t>
            </w:r>
          </w:p>
        </w:tc>
        <w:tc>
          <w:tcPr>
            <w:tcW w:w="5049" w:type="dxa"/>
            <w:vAlign w:val="center"/>
          </w:tcPr>
          <w:p w14:paraId="0C8BC599">
            <w:pPr>
              <w:spacing w:line="360" w:lineRule="auto"/>
              <w:jc w:val="center"/>
              <w:rPr>
                <w:rFonts w:hint="eastAsia" w:ascii="宋体" w:hAnsi="宋体" w:eastAsia="宋体" w:cs="宋体"/>
                <w:vertAlign w:val="baseline"/>
                <w:lang w:eastAsia="zh-CN"/>
              </w:rPr>
            </w:pPr>
            <w:r>
              <w:rPr>
                <w:rFonts w:hint="eastAsia" w:ascii="宋体" w:hAnsi="宋体" w:eastAsia="宋体" w:cs="宋体"/>
                <w:vertAlign w:val="baseline"/>
              </w:rPr>
              <w:t>施工部分为经财政部门评审后最终价的99.14%</w:t>
            </w:r>
            <w:r>
              <w:rPr>
                <w:rFonts w:hint="eastAsia" w:ascii="宋体" w:hAnsi="宋体" w:cs="宋体"/>
                <w:vertAlign w:val="baseline"/>
                <w:lang w:eastAsia="zh-CN"/>
              </w:rPr>
              <w:t>；勘察设计部分以建设部2002年《工程勘察设计收费标准》（以下简称“国家收费标准”）的59.48%计取</w:t>
            </w:r>
          </w:p>
        </w:tc>
      </w:tr>
      <w:tr w14:paraId="54B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1A2F5EF3">
            <w:pPr>
              <w:spacing w:line="360" w:lineRule="auto"/>
              <w:jc w:val="center"/>
              <w:rPr>
                <w:rFonts w:hint="eastAsia" w:ascii="宋体" w:hAnsi="宋体" w:eastAsia="宋体" w:cs="宋体"/>
                <w:vertAlign w:val="baseline"/>
              </w:rPr>
            </w:pPr>
            <w:r>
              <w:rPr>
                <w:rFonts w:hint="eastAsia" w:ascii="宋体" w:hAnsi="宋体" w:eastAsia="宋体" w:cs="宋体"/>
              </w:rPr>
              <w:t>2</w:t>
            </w:r>
          </w:p>
        </w:tc>
        <w:tc>
          <w:tcPr>
            <w:tcW w:w="3270" w:type="dxa"/>
            <w:vAlign w:val="center"/>
          </w:tcPr>
          <w:p w14:paraId="2D8ED31F">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河南华江建筑工程有限公司</w:t>
            </w:r>
          </w:p>
        </w:tc>
        <w:tc>
          <w:tcPr>
            <w:tcW w:w="5049" w:type="dxa"/>
            <w:vAlign w:val="center"/>
          </w:tcPr>
          <w:p w14:paraId="5433231E">
            <w:pPr>
              <w:spacing w:line="360" w:lineRule="auto"/>
              <w:jc w:val="center"/>
              <w:rPr>
                <w:rFonts w:hint="eastAsia" w:ascii="宋体" w:hAnsi="宋体" w:eastAsia="宋体" w:cs="宋体"/>
                <w:vertAlign w:val="baseline"/>
              </w:rPr>
            </w:pPr>
            <w:r>
              <w:rPr>
                <w:rFonts w:hint="eastAsia" w:ascii="宋体" w:hAnsi="宋体" w:eastAsia="宋体" w:cs="宋体"/>
                <w:vertAlign w:val="baseline"/>
              </w:rPr>
              <w:t>施工部分为经财政部门评审后最终价的96.95%</w:t>
            </w:r>
            <w:r>
              <w:rPr>
                <w:rFonts w:hint="eastAsia" w:ascii="宋体" w:hAnsi="宋体" w:cs="宋体"/>
                <w:vertAlign w:val="baseline"/>
                <w:lang w:eastAsia="zh-CN"/>
              </w:rPr>
              <w:t>；勘察设计部分以建设部2002年《工程勘察设计收费标准》（以下简称“国家收费标准”）的58.17%计取</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65"/>
        <w:gridCol w:w="1305"/>
        <w:gridCol w:w="5758"/>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1665"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05"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758"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665" w:type="dxa"/>
            <w:shd w:val="clear" w:color="auto" w:fill="FFFFFF"/>
            <w:vAlign w:val="center"/>
          </w:tcPr>
          <w:p w14:paraId="32486F01">
            <w:pPr>
              <w:spacing w:line="360" w:lineRule="auto"/>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305" w:type="dxa"/>
            <w:shd w:val="clear" w:color="auto" w:fill="FFFFFF"/>
            <w:vAlign w:val="center"/>
          </w:tcPr>
          <w:p w14:paraId="19761CFB">
            <w:pPr>
              <w:spacing w:line="360" w:lineRule="auto"/>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5758" w:type="dxa"/>
            <w:shd w:val="clear" w:color="auto" w:fill="FFFFFF"/>
            <w:vAlign w:val="center"/>
          </w:tcPr>
          <w:p w14:paraId="571731B9">
            <w:pPr>
              <w:spacing w:line="360" w:lineRule="auto"/>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r>
    </w:tbl>
    <w:p w14:paraId="3C357652">
      <w:pPr>
        <w:spacing w:line="360" w:lineRule="auto"/>
        <w:jc w:val="left"/>
        <w:rPr>
          <w:rFonts w:hint="eastAsia" w:ascii="宋体" w:hAnsi="宋体" w:eastAsia="宋体" w:cs="宋体"/>
        </w:rPr>
      </w:pPr>
      <w:r>
        <w:rPr>
          <w:rFonts w:hint="eastAsia" w:ascii="宋体" w:hAnsi="宋体" w:eastAsia="宋体" w:cs="宋体"/>
        </w:rPr>
        <w:t>七、招标文件规定公示的其他内容或其他情况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color w:val="auto"/>
        </w:rPr>
      </w:pPr>
      <w:bookmarkStart w:id="0" w:name="_GoBack"/>
      <w:r>
        <w:rPr>
          <w:rFonts w:hint="eastAsia" w:ascii="宋体" w:hAnsi="宋体" w:cs="宋体"/>
          <w:color w:val="auto"/>
          <w:lang w:val="en-US" w:eastAsia="zh-CN"/>
        </w:rPr>
        <w:t>八</w:t>
      </w:r>
      <w:r>
        <w:rPr>
          <w:rFonts w:hint="eastAsia" w:ascii="宋体" w:hAnsi="宋体" w:eastAsia="宋体" w:cs="宋体"/>
          <w:color w:val="auto"/>
        </w:rPr>
        <w:t>、公示期</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14</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16</w:t>
      </w:r>
      <w:r>
        <w:rPr>
          <w:rFonts w:hint="eastAsia" w:ascii="宋体" w:hAnsi="宋体" w:eastAsia="宋体" w:cs="宋体"/>
          <w:color w:val="auto"/>
        </w:rPr>
        <w:t>日</w:t>
      </w:r>
      <w:bookmarkEnd w:id="0"/>
    </w:p>
    <w:p w14:paraId="59E493A0">
      <w:pPr>
        <w:spacing w:line="360" w:lineRule="auto"/>
        <w:jc w:val="left"/>
        <w:rPr>
          <w:rFonts w:hint="eastAsia" w:ascii="宋体" w:hAnsi="宋体" w:eastAsia="宋体" w:cs="宋体"/>
        </w:rPr>
      </w:pPr>
      <w:r>
        <w:rPr>
          <w:rFonts w:hint="eastAsia" w:ascii="宋体" w:hAnsi="宋体" w:cs="宋体"/>
          <w:lang w:val="en-US" w:eastAsia="zh-CN"/>
        </w:rPr>
        <w:t>九</w:t>
      </w:r>
      <w:r>
        <w:rPr>
          <w:rFonts w:hint="eastAsia" w:ascii="宋体" w:hAnsi="宋体" w:eastAsia="宋体" w:cs="宋体"/>
        </w:rPr>
        <w:t>、异议和投诉渠道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十、联系方式</w:t>
      </w:r>
    </w:p>
    <w:p w14:paraId="0E018B65">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人：永城市教育体育局</w:t>
      </w:r>
    </w:p>
    <w:p w14:paraId="45DCDEBD">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址：永城市中原路</w:t>
      </w:r>
    </w:p>
    <w:p w14:paraId="2B93FAE8">
      <w:pPr>
        <w:spacing w:line="360" w:lineRule="auto"/>
        <w:ind w:firstLine="420" w:firstLineChars="200"/>
        <w:jc w:val="left"/>
        <w:rPr>
          <w:rFonts w:hint="eastAsia" w:ascii="宋体" w:hAnsi="宋体" w:eastAsia="宋体" w:cs="宋体"/>
        </w:rPr>
      </w:pPr>
      <w:r>
        <w:rPr>
          <w:rFonts w:hint="eastAsia" w:ascii="宋体" w:hAnsi="宋体" w:eastAsia="宋体" w:cs="宋体"/>
        </w:rPr>
        <w:t>联 系 人：刘先生</w:t>
      </w:r>
    </w:p>
    <w:p w14:paraId="14C800E8">
      <w:pPr>
        <w:spacing w:line="360" w:lineRule="auto"/>
        <w:ind w:firstLine="420" w:firstLineChars="200"/>
        <w:jc w:val="left"/>
        <w:rPr>
          <w:rFonts w:hint="eastAsia" w:ascii="宋体" w:hAnsi="宋体" w:eastAsia="宋体" w:cs="宋体"/>
        </w:rPr>
      </w:pPr>
      <w:r>
        <w:rPr>
          <w:rFonts w:hint="eastAsia" w:ascii="宋体" w:hAnsi="宋体" w:eastAsia="宋体" w:cs="宋体"/>
        </w:rPr>
        <w:t>联系方式：13937065138</w:t>
      </w:r>
    </w:p>
    <w:p w14:paraId="7A1D4841">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522FCD10">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7967BD1E">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4D6CB890">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01FA9EAE">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4986F98B">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0A156354">
      <w:pPr>
        <w:spacing w:line="360" w:lineRule="auto"/>
        <w:ind w:firstLine="420" w:firstLineChars="200"/>
        <w:jc w:val="left"/>
        <w:rPr>
          <w:rFonts w:hint="eastAsia" w:ascii="宋体" w:hAnsi="宋体" w:cs="宋体"/>
          <w:lang w:val="en-US" w:eastAsia="zh-CN"/>
        </w:rPr>
      </w:pPr>
      <w:r>
        <w:rPr>
          <w:rFonts w:hint="eastAsia" w:ascii="宋体" w:hAnsi="宋体" w:eastAsia="宋体" w:cs="宋体"/>
        </w:rPr>
        <w:t>联系电话：0370-5758228</w:t>
      </w:r>
    </w:p>
    <w:p w14:paraId="63B7C270">
      <w:pPr>
        <w:spacing w:line="360" w:lineRule="auto"/>
        <w:ind w:firstLine="420" w:firstLineChars="200"/>
        <w:jc w:val="left"/>
        <w:rPr>
          <w:rFonts w:hint="default" w:ascii="宋体" w:hAnsi="宋体" w:cs="宋体"/>
          <w:lang w:val="en-US" w:eastAsia="zh-CN"/>
        </w:rPr>
      </w:pPr>
    </w:p>
    <w:p w14:paraId="4937538F">
      <w:pPr>
        <w:spacing w:line="360" w:lineRule="auto"/>
        <w:ind w:firstLine="420" w:firstLineChars="200"/>
        <w:jc w:val="left"/>
        <w:rPr>
          <w:rFonts w:hint="default" w:ascii="宋体" w:hAnsi="宋体" w:cs="宋体"/>
          <w:lang w:val="en-US" w:eastAsia="zh-CN"/>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0E87264F">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cs="宋体"/>
          <w:lang w:val="en-US" w:eastAsia="zh-CN"/>
        </w:rPr>
        <w:t>13</w:t>
      </w:r>
      <w:r>
        <w:rPr>
          <w:rFonts w:hint="eastAsia" w:ascii="宋体" w:hAnsi="宋体" w:eastAsia="宋体" w:cs="宋体"/>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5DD5"/>
    <w:rsid w:val="03C868C6"/>
    <w:rsid w:val="08136C45"/>
    <w:rsid w:val="09162786"/>
    <w:rsid w:val="09E22693"/>
    <w:rsid w:val="10831E63"/>
    <w:rsid w:val="172A161E"/>
    <w:rsid w:val="179F5F07"/>
    <w:rsid w:val="1E2E0954"/>
    <w:rsid w:val="1EEB2218"/>
    <w:rsid w:val="25A71CF8"/>
    <w:rsid w:val="27DB3EDB"/>
    <w:rsid w:val="299A404E"/>
    <w:rsid w:val="2C792640"/>
    <w:rsid w:val="2D3703B4"/>
    <w:rsid w:val="30615592"/>
    <w:rsid w:val="335A4F8D"/>
    <w:rsid w:val="34351535"/>
    <w:rsid w:val="36BF07E9"/>
    <w:rsid w:val="37B06B55"/>
    <w:rsid w:val="3B582647"/>
    <w:rsid w:val="3EE07E03"/>
    <w:rsid w:val="4680010F"/>
    <w:rsid w:val="46F959D9"/>
    <w:rsid w:val="48E01107"/>
    <w:rsid w:val="4AEB5ED2"/>
    <w:rsid w:val="4AF43755"/>
    <w:rsid w:val="523A5D4C"/>
    <w:rsid w:val="54034C0F"/>
    <w:rsid w:val="552053D0"/>
    <w:rsid w:val="57901D33"/>
    <w:rsid w:val="5C1B42CB"/>
    <w:rsid w:val="6063507A"/>
    <w:rsid w:val="630737FB"/>
    <w:rsid w:val="64112C89"/>
    <w:rsid w:val="678715CB"/>
    <w:rsid w:val="79516FD2"/>
    <w:rsid w:val="7B797D42"/>
    <w:rsid w:val="7B810A3B"/>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 w:type="paragraph" w:customStyle="1" w:styleId="14">
    <w:name w:val="Table Text"/>
    <w:basedOn w:val="1"/>
    <w:semiHidden/>
    <w:qFormat/>
    <w:uiPriority w:val="0"/>
    <w:rPr>
      <w:rFonts w:ascii="宋体" w:hAnsi="宋体" w:eastAsia="宋体" w:cs="宋体"/>
      <w:sz w:val="28"/>
      <w:szCs w:val="2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7640</Words>
  <Characters>8774</Characters>
  <Lines>0</Lines>
  <Paragraphs>0</Paragraphs>
  <TotalTime>87</TotalTime>
  <ScaleCrop>false</ScaleCrop>
  <LinksUpToDate>false</LinksUpToDate>
  <CharactersWithSpaces>8801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Administrator</cp:lastModifiedBy>
  <dcterms:modified xsi:type="dcterms:W3CDTF">2026-03-13T09:01:09Z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0AC2AEDF75E04CFBB54D7A73D3A81004</vt:lpwstr>
  </property>
  <property fmtid="{D5CDD505-2E9C-101B-9397-08002B2CF9AE}" pid="4" name="KSOTemplateDocerSaveRecord">
    <vt:lpwstr>eyJoZGlkIjoiMjFmZmY3ZDdmODBkMzRhMTMwNWFhM2JiZGU5ODVkNzMiLCJ1c2VySWQiOiIzMjQ5ODA0NTUifQ==</vt:lpwstr>
  </property>
</Properties>
</file>